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5EEC82" w14:textId="77777777" w:rsidR="00CD74E8" w:rsidRPr="00186A86" w:rsidRDefault="00000000">
      <w:pPr>
        <w:rPr>
          <w:rFonts w:ascii="Times New Roman" w:eastAsiaTheme="majorEastAsia" w:hAnsi="Times New Roman" w:cs="Times New Roman"/>
          <w:color w:val="843F0B" w:themeColor="accent2" w:themeShade="80"/>
          <w:u w:val="single"/>
        </w:rPr>
      </w:pPr>
      <w:r w:rsidRPr="00186A86">
        <w:rPr>
          <w:rFonts w:ascii="Times New Roman" w:eastAsiaTheme="majorEastAsia" w:hAnsi="Times New Roman" w:cs="Times New Roman"/>
          <w:b/>
          <w:bCs/>
          <w:color w:val="843F0B" w:themeColor="accent2" w:themeShade="80"/>
          <w:sz w:val="28"/>
          <w:szCs w:val="28"/>
          <w:u w:val="single"/>
        </w:rPr>
        <w:t>1.</w:t>
      </w:r>
      <w:r w:rsidRPr="00186A86">
        <w:rPr>
          <w:rFonts w:ascii="Times New Roman" w:eastAsiaTheme="majorEastAsia" w:hAnsi="Times New Roman" w:cs="Times New Roman"/>
          <w:b/>
          <w:bCs/>
          <w:color w:val="843F0B" w:themeColor="accent2" w:themeShade="80"/>
          <w:sz w:val="28"/>
          <w:szCs w:val="28"/>
          <w:u w:val="single"/>
        </w:rPr>
        <w:t>海洋分枝杆菌（</w:t>
      </w:r>
      <w:r w:rsidRPr="00186A86">
        <w:rPr>
          <w:rFonts w:ascii="Times New Roman" w:eastAsiaTheme="majorEastAsia" w:hAnsi="Times New Roman" w:cs="Times New Roman"/>
          <w:b/>
          <w:bCs/>
          <w:i/>
          <w:iCs/>
          <w:color w:val="843F0B" w:themeColor="accent2" w:themeShade="80"/>
          <w:sz w:val="28"/>
          <w:szCs w:val="28"/>
          <w:u w:val="single"/>
        </w:rPr>
        <w:t xml:space="preserve">Mycobacterium </w:t>
      </w:r>
      <w:proofErr w:type="spellStart"/>
      <w:r w:rsidRPr="00186A86">
        <w:rPr>
          <w:rFonts w:ascii="Times New Roman" w:eastAsiaTheme="majorEastAsia" w:hAnsi="Times New Roman" w:cs="Times New Roman"/>
          <w:b/>
          <w:bCs/>
          <w:i/>
          <w:iCs/>
          <w:color w:val="843F0B" w:themeColor="accent2" w:themeShade="80"/>
          <w:sz w:val="28"/>
          <w:szCs w:val="28"/>
          <w:u w:val="single"/>
        </w:rPr>
        <w:t>marinum</w:t>
      </w:r>
      <w:proofErr w:type="spellEnd"/>
      <w:r w:rsidRPr="00186A86">
        <w:rPr>
          <w:rFonts w:ascii="Times New Roman" w:eastAsiaTheme="majorEastAsia" w:hAnsi="Times New Roman" w:cs="Times New Roman"/>
          <w:b/>
          <w:bCs/>
          <w:color w:val="843F0B" w:themeColor="accent2" w:themeShade="80"/>
          <w:sz w:val="28"/>
          <w:szCs w:val="28"/>
          <w:u w:val="single"/>
        </w:rPr>
        <w:t>）</w:t>
      </w:r>
      <w:r w:rsidRPr="00186A86">
        <w:rPr>
          <w:rFonts w:ascii="Times New Roman" w:eastAsiaTheme="majorEastAsia" w:hAnsi="Times New Roman" w:cs="Times New Roman"/>
          <w:b/>
          <w:bCs/>
          <w:color w:val="843F0B" w:themeColor="accent2" w:themeShade="80"/>
          <w:sz w:val="28"/>
          <w:szCs w:val="28"/>
          <w:u w:val="single"/>
        </w:rPr>
        <w:t xml:space="preserve">                    </w:t>
      </w:r>
    </w:p>
    <w:p w14:paraId="2EA3FB30" w14:textId="77777777" w:rsidR="00CD74E8" w:rsidRPr="00186A86" w:rsidRDefault="00000000">
      <w:pPr>
        <w:spacing w:afterLines="20" w:after="62"/>
        <w:ind w:firstLineChars="91" w:firstLine="219"/>
        <w:rPr>
          <w:rFonts w:ascii="Times New Roman" w:eastAsia="宋体" w:hAnsi="Times New Roman" w:cs="Times New Roman"/>
          <w:color w:val="843F0B" w:themeColor="accent2" w:themeShade="80"/>
          <w:sz w:val="24"/>
        </w:rPr>
      </w:pPr>
      <w:r w:rsidRPr="00186A86">
        <w:rPr>
          <w:rFonts w:ascii="Times New Roman" w:eastAsia="宋体" w:hAnsi="Times New Roman" w:cs="Times New Roman"/>
          <w:b/>
          <w:bCs/>
          <w:color w:val="843F0B" w:themeColor="accent2" w:themeShade="80"/>
          <w:sz w:val="24"/>
        </w:rPr>
        <w:t>物种名：</w:t>
      </w:r>
      <w:r w:rsidRPr="00186A86">
        <w:rPr>
          <w:rFonts w:ascii="Times New Roman" w:eastAsia="宋体" w:hAnsi="Times New Roman" w:cs="Times New Roman"/>
          <w:color w:val="843F0B" w:themeColor="accent2" w:themeShade="80"/>
          <w:sz w:val="24"/>
        </w:rPr>
        <w:t>海洋分枝杆菌</w:t>
      </w:r>
    </w:p>
    <w:p w14:paraId="63E8309C" w14:textId="77777777" w:rsidR="00CD74E8" w:rsidRPr="00186A86" w:rsidRDefault="00000000">
      <w:pPr>
        <w:spacing w:afterLines="20" w:after="62"/>
        <w:ind w:firstLineChars="91" w:firstLine="219"/>
        <w:rPr>
          <w:rFonts w:ascii="Times New Roman" w:eastAsia="宋体" w:hAnsi="Times New Roman" w:cs="Times New Roman"/>
          <w:i/>
          <w:iCs/>
          <w:color w:val="843F0B" w:themeColor="accent2" w:themeShade="80"/>
          <w:sz w:val="24"/>
        </w:rPr>
      </w:pPr>
      <w:r w:rsidRPr="00186A86">
        <w:rPr>
          <w:rFonts w:ascii="Times New Roman" w:eastAsia="宋体" w:hAnsi="Times New Roman" w:cs="Times New Roman"/>
          <w:b/>
          <w:bCs/>
          <w:color w:val="843F0B" w:themeColor="accent2" w:themeShade="80"/>
          <w:sz w:val="24"/>
        </w:rPr>
        <w:t>拉丁学名：</w:t>
      </w:r>
      <w:r w:rsidRPr="00186A86">
        <w:rPr>
          <w:rFonts w:ascii="Times New Roman" w:eastAsia="宋体" w:hAnsi="Times New Roman" w:cs="Times New Roman"/>
          <w:i/>
          <w:iCs/>
          <w:color w:val="843F0B" w:themeColor="accent2" w:themeShade="80"/>
          <w:sz w:val="24"/>
        </w:rPr>
        <w:t xml:space="preserve">Mycobacterium </w:t>
      </w:r>
      <w:proofErr w:type="spellStart"/>
      <w:r w:rsidRPr="00186A86">
        <w:rPr>
          <w:rFonts w:ascii="Times New Roman" w:eastAsia="宋体" w:hAnsi="Times New Roman" w:cs="Times New Roman"/>
          <w:i/>
          <w:iCs/>
          <w:color w:val="843F0B" w:themeColor="accent2" w:themeShade="80"/>
          <w:sz w:val="24"/>
        </w:rPr>
        <w:t>marinum</w:t>
      </w:r>
      <w:proofErr w:type="spellEnd"/>
    </w:p>
    <w:p w14:paraId="6592BB26" w14:textId="4A536566" w:rsidR="00CD74E8" w:rsidRPr="00186A86" w:rsidRDefault="00000000" w:rsidP="00D26FE1">
      <w:pPr>
        <w:tabs>
          <w:tab w:val="left" w:pos="1680"/>
        </w:tabs>
        <w:spacing w:afterLines="20" w:after="62"/>
        <w:ind w:leftChars="91" w:left="1637" w:hangingChars="600" w:hanging="1446"/>
        <w:jc w:val="left"/>
        <w:rPr>
          <w:rFonts w:ascii="Times New Roman" w:eastAsiaTheme="majorEastAsia" w:hAnsi="Times New Roman" w:cs="Times New Roman"/>
          <w:color w:val="843F0B" w:themeColor="accent2" w:themeShade="80"/>
          <w:sz w:val="24"/>
        </w:rPr>
      </w:pPr>
      <w:r w:rsidRPr="00186A86">
        <w:rPr>
          <w:rFonts w:ascii="Times New Roman" w:eastAsia="宋体" w:hAnsi="Times New Roman" w:cs="Times New Roman"/>
          <w:b/>
          <w:bCs/>
          <w:color w:val="843F0B" w:themeColor="accent2" w:themeShade="80"/>
          <w:sz w:val="24"/>
        </w:rPr>
        <w:t>分类学地位：</w:t>
      </w:r>
      <w:r w:rsidRPr="00186A86">
        <w:rPr>
          <w:rFonts w:ascii="Times New Roman" w:eastAsia="宋体" w:hAnsi="Times New Roman" w:cs="Times New Roman"/>
          <w:color w:val="843F0B" w:themeColor="accent2" w:themeShade="80"/>
          <w:sz w:val="24"/>
        </w:rPr>
        <w:tab/>
      </w:r>
      <w:r w:rsidR="00D26FE1" w:rsidRPr="00186A86">
        <w:rPr>
          <w:rFonts w:ascii="Times New Roman" w:eastAsiaTheme="majorEastAsia" w:hAnsi="Times New Roman" w:cs="Times New Roman"/>
          <w:color w:val="843F0B" w:themeColor="accent2" w:themeShade="80"/>
          <w:sz w:val="24"/>
        </w:rPr>
        <w:t>细菌界</w:t>
      </w:r>
      <w:r w:rsidR="00D26FE1" w:rsidRPr="00186A86">
        <w:rPr>
          <w:rFonts w:ascii="Times New Roman" w:eastAsiaTheme="majorEastAsia" w:hAnsi="Times New Roman" w:cs="Times New Roman"/>
          <w:color w:val="843F0B" w:themeColor="accent2" w:themeShade="80"/>
          <w:sz w:val="24"/>
        </w:rPr>
        <w:t>Bacteria</w:t>
      </w:r>
      <w:r w:rsidR="00D26FE1" w:rsidRPr="00186A86">
        <w:rPr>
          <w:rFonts w:ascii="Times New Roman" w:eastAsiaTheme="majorEastAsia" w:hAnsi="Times New Roman" w:cs="Times New Roman"/>
          <w:color w:val="843F0B" w:themeColor="accent2" w:themeShade="80"/>
          <w:sz w:val="24"/>
        </w:rPr>
        <w:t>；</w:t>
      </w:r>
      <w:r w:rsidRPr="00186A86">
        <w:rPr>
          <w:rFonts w:ascii="Times New Roman" w:eastAsiaTheme="majorEastAsia" w:hAnsi="Times New Roman" w:cs="Times New Roman"/>
          <w:color w:val="843F0B" w:themeColor="accent2" w:themeShade="80"/>
          <w:sz w:val="24"/>
        </w:rPr>
        <w:t>放线菌门</w:t>
      </w:r>
      <w:r w:rsidRPr="00186A86">
        <w:rPr>
          <w:rFonts w:ascii="Times New Roman" w:eastAsiaTheme="majorEastAsia" w:hAnsi="Times New Roman" w:cs="Times New Roman"/>
          <w:color w:val="843F0B" w:themeColor="accent2" w:themeShade="80"/>
          <w:sz w:val="24"/>
        </w:rPr>
        <w:t>Actinobacteria</w:t>
      </w:r>
      <w:r w:rsidR="00D26FE1" w:rsidRPr="00186A86">
        <w:rPr>
          <w:rFonts w:ascii="Times New Roman" w:eastAsiaTheme="majorEastAsia" w:hAnsi="Times New Roman" w:cs="Times New Roman"/>
          <w:color w:val="843F0B" w:themeColor="accent2" w:themeShade="80"/>
          <w:sz w:val="24"/>
        </w:rPr>
        <w:t>；</w:t>
      </w:r>
      <w:r w:rsidR="00D26FE1" w:rsidRPr="00186A86">
        <w:rPr>
          <w:rFonts w:ascii="Times New Roman" w:eastAsiaTheme="majorEastAsia" w:hAnsi="Times New Roman" w:cs="Times New Roman"/>
          <w:color w:val="843F0B" w:themeColor="accent2" w:themeShade="80"/>
          <w:sz w:val="24"/>
        </w:rPr>
        <w:t xml:space="preserve">                   </w:t>
      </w:r>
      <w:r w:rsidRPr="00186A86">
        <w:rPr>
          <w:rFonts w:ascii="Times New Roman" w:eastAsiaTheme="majorEastAsia" w:hAnsi="Times New Roman" w:cs="Times New Roman"/>
          <w:color w:val="843F0B" w:themeColor="accent2" w:themeShade="80"/>
          <w:sz w:val="24"/>
        </w:rPr>
        <w:t>放线菌</w:t>
      </w:r>
      <w:proofErr w:type="gramStart"/>
      <w:r w:rsidRPr="00186A86">
        <w:rPr>
          <w:rFonts w:ascii="Times New Roman" w:eastAsiaTheme="majorEastAsia" w:hAnsi="Times New Roman" w:cs="Times New Roman"/>
          <w:color w:val="843F0B" w:themeColor="accent2" w:themeShade="80"/>
          <w:sz w:val="24"/>
        </w:rPr>
        <w:t>纲</w:t>
      </w:r>
      <w:proofErr w:type="gramEnd"/>
      <w:r w:rsidRPr="00186A86">
        <w:rPr>
          <w:rFonts w:ascii="Times New Roman" w:eastAsiaTheme="majorEastAsia" w:hAnsi="Times New Roman" w:cs="Times New Roman"/>
          <w:color w:val="843F0B" w:themeColor="accent2" w:themeShade="80"/>
          <w:sz w:val="24"/>
        </w:rPr>
        <w:t>Actinobacteria</w:t>
      </w:r>
      <w:r w:rsidR="00D26FE1" w:rsidRPr="00186A86">
        <w:rPr>
          <w:rFonts w:ascii="Times New Roman" w:eastAsiaTheme="majorEastAsia" w:hAnsi="Times New Roman" w:cs="Times New Roman"/>
          <w:color w:val="843F0B" w:themeColor="accent2" w:themeShade="80"/>
          <w:sz w:val="24"/>
        </w:rPr>
        <w:t>；</w:t>
      </w:r>
      <w:r w:rsidRPr="00186A86">
        <w:rPr>
          <w:rFonts w:ascii="Times New Roman" w:eastAsiaTheme="majorEastAsia" w:hAnsi="Times New Roman" w:cs="Times New Roman"/>
          <w:color w:val="843F0B" w:themeColor="accent2" w:themeShade="80"/>
          <w:sz w:val="24"/>
        </w:rPr>
        <w:t>分枝杆菌目</w:t>
      </w:r>
      <w:proofErr w:type="spellStart"/>
      <w:r w:rsidRPr="00186A86">
        <w:rPr>
          <w:rFonts w:ascii="Times New Roman" w:eastAsiaTheme="majorEastAsia" w:hAnsi="Times New Roman" w:cs="Times New Roman"/>
          <w:color w:val="843F0B" w:themeColor="accent2" w:themeShade="80"/>
          <w:sz w:val="24"/>
        </w:rPr>
        <w:t>Mycobacteriales</w:t>
      </w:r>
      <w:proofErr w:type="spellEnd"/>
      <w:r w:rsidR="00D26FE1" w:rsidRPr="00186A86">
        <w:rPr>
          <w:rFonts w:ascii="Times New Roman" w:eastAsiaTheme="majorEastAsia" w:hAnsi="Times New Roman" w:cs="Times New Roman"/>
          <w:color w:val="843F0B" w:themeColor="accent2" w:themeShade="80"/>
          <w:sz w:val="24"/>
        </w:rPr>
        <w:t>；</w:t>
      </w:r>
      <w:r w:rsidR="00D26FE1" w:rsidRPr="00186A86">
        <w:rPr>
          <w:rFonts w:ascii="Times New Roman" w:eastAsiaTheme="majorEastAsia" w:hAnsi="Times New Roman" w:cs="Times New Roman"/>
          <w:color w:val="843F0B" w:themeColor="accent2" w:themeShade="80"/>
          <w:sz w:val="24"/>
        </w:rPr>
        <w:t xml:space="preserve">                  </w:t>
      </w:r>
      <w:r w:rsidRPr="00186A86">
        <w:rPr>
          <w:rFonts w:ascii="Times New Roman" w:eastAsiaTheme="majorEastAsia" w:hAnsi="Times New Roman" w:cs="Times New Roman"/>
          <w:color w:val="843F0B" w:themeColor="accent2" w:themeShade="80"/>
          <w:sz w:val="24"/>
        </w:rPr>
        <w:t>分枝杆菌科</w:t>
      </w:r>
      <w:proofErr w:type="spellStart"/>
      <w:r w:rsidRPr="00186A86">
        <w:rPr>
          <w:rFonts w:ascii="Times New Roman" w:eastAsiaTheme="majorEastAsia" w:hAnsi="Times New Roman" w:cs="Times New Roman"/>
          <w:color w:val="843F0B" w:themeColor="accent2" w:themeShade="80"/>
          <w:sz w:val="24"/>
        </w:rPr>
        <w:t>Mycobacteriaceae</w:t>
      </w:r>
      <w:proofErr w:type="spellEnd"/>
      <w:r w:rsidR="00D26FE1" w:rsidRPr="00186A86">
        <w:rPr>
          <w:rFonts w:ascii="Times New Roman" w:eastAsiaTheme="majorEastAsia" w:hAnsi="Times New Roman" w:cs="Times New Roman"/>
          <w:color w:val="843F0B" w:themeColor="accent2" w:themeShade="80"/>
          <w:sz w:val="24"/>
        </w:rPr>
        <w:t>；</w:t>
      </w:r>
      <w:r w:rsidRPr="00186A86">
        <w:rPr>
          <w:rFonts w:ascii="Times New Roman" w:eastAsiaTheme="majorEastAsia" w:hAnsi="Times New Roman" w:cs="Times New Roman"/>
          <w:color w:val="843F0B" w:themeColor="accent2" w:themeShade="80"/>
          <w:sz w:val="24"/>
        </w:rPr>
        <w:t>分枝杆菌属</w:t>
      </w:r>
      <w:r w:rsidRPr="00186A86">
        <w:rPr>
          <w:rFonts w:ascii="Times New Roman" w:eastAsiaTheme="majorEastAsia" w:hAnsi="Times New Roman" w:cs="Times New Roman"/>
          <w:i/>
          <w:iCs/>
          <w:color w:val="843F0B" w:themeColor="accent2" w:themeShade="80"/>
          <w:sz w:val="24"/>
        </w:rPr>
        <w:t>Mycobacterium</w:t>
      </w:r>
    </w:p>
    <w:p w14:paraId="4922873B" w14:textId="1D8B7E49" w:rsidR="00CD74E8" w:rsidRPr="00186A86" w:rsidRDefault="00000000">
      <w:pPr>
        <w:spacing w:beforeLines="50" w:before="156" w:afterLines="50" w:after="156"/>
        <w:ind w:firstLineChars="200" w:firstLine="480"/>
        <w:rPr>
          <w:rFonts w:ascii="Times New Roman" w:eastAsiaTheme="majorEastAsia" w:hAnsi="Times New Roman" w:cs="Times New Roman"/>
          <w:color w:val="843F0B" w:themeColor="accent2" w:themeShade="80"/>
          <w:sz w:val="24"/>
        </w:rPr>
      </w:pPr>
      <w:r w:rsidRPr="00186A86">
        <w:rPr>
          <w:rFonts w:ascii="Times New Roman" w:eastAsiaTheme="majorEastAsia" w:hAnsi="Times New Roman" w:cs="Times New Roman"/>
          <w:color w:val="843F0B" w:themeColor="accent2" w:themeShade="80"/>
          <w:sz w:val="24"/>
        </w:rPr>
        <w:t>海洋分枝杆菌</w:t>
      </w:r>
      <w:r w:rsidR="00EC106D" w:rsidRPr="00186A86">
        <w:rPr>
          <w:rFonts w:ascii="Times New Roman" w:eastAsiaTheme="majorEastAsia" w:hAnsi="Times New Roman" w:cs="Times New Roman"/>
          <w:color w:val="843F0B" w:themeColor="accent2" w:themeShade="80"/>
          <w:sz w:val="24"/>
        </w:rPr>
        <w:t>（</w:t>
      </w:r>
      <w:r w:rsidR="00EC106D" w:rsidRPr="00186A86">
        <w:rPr>
          <w:rFonts w:ascii="Times New Roman" w:eastAsia="宋体" w:hAnsi="Times New Roman" w:cs="Times New Roman"/>
          <w:i/>
          <w:iCs/>
          <w:color w:val="843F0B" w:themeColor="accent2" w:themeShade="80"/>
          <w:sz w:val="24"/>
        </w:rPr>
        <w:t xml:space="preserve">Mycobacterium </w:t>
      </w:r>
      <w:proofErr w:type="spellStart"/>
      <w:r w:rsidR="00EC106D" w:rsidRPr="00186A86">
        <w:rPr>
          <w:rFonts w:ascii="Times New Roman" w:eastAsia="宋体" w:hAnsi="Times New Roman" w:cs="Times New Roman"/>
          <w:i/>
          <w:iCs/>
          <w:color w:val="843F0B" w:themeColor="accent2" w:themeShade="80"/>
          <w:sz w:val="24"/>
        </w:rPr>
        <w:t>marinum</w:t>
      </w:r>
      <w:proofErr w:type="spellEnd"/>
      <w:r w:rsidR="00EC106D" w:rsidRPr="00186A86">
        <w:rPr>
          <w:rFonts w:ascii="Times New Roman" w:eastAsiaTheme="majorEastAsia" w:hAnsi="Times New Roman" w:cs="Times New Roman"/>
          <w:color w:val="843F0B" w:themeColor="accent2" w:themeShade="80"/>
          <w:sz w:val="24"/>
        </w:rPr>
        <w:t>）</w:t>
      </w:r>
      <w:r w:rsidRPr="00186A86">
        <w:rPr>
          <w:rFonts w:ascii="Times New Roman" w:eastAsiaTheme="majorEastAsia" w:hAnsi="Times New Roman" w:cs="Times New Roman"/>
          <w:color w:val="843F0B" w:themeColor="accent2" w:themeShade="80"/>
          <w:sz w:val="24"/>
        </w:rPr>
        <w:t>其为非共生细菌，在入侵人体后能引起机会性感染。海洋分枝杆菌在</w:t>
      </w:r>
      <w:r w:rsidRPr="00186A86">
        <w:rPr>
          <w:rFonts w:ascii="Times New Roman" w:eastAsiaTheme="majorEastAsia" w:hAnsi="Times New Roman" w:cs="Times New Roman"/>
          <w:color w:val="843F0B" w:themeColor="accent2" w:themeShade="80"/>
          <w:sz w:val="24"/>
        </w:rPr>
        <w:t>28-32℃</w:t>
      </w:r>
      <w:r w:rsidRPr="00186A86">
        <w:rPr>
          <w:rFonts w:ascii="Times New Roman" w:eastAsiaTheme="majorEastAsia" w:hAnsi="Times New Roman" w:cs="Times New Roman"/>
          <w:color w:val="843F0B" w:themeColor="accent2" w:themeShade="80"/>
          <w:sz w:val="24"/>
        </w:rPr>
        <w:t>水温最为活跃，超过</w:t>
      </w:r>
      <w:r w:rsidRPr="00186A86">
        <w:rPr>
          <w:rFonts w:ascii="Times New Roman" w:eastAsiaTheme="majorEastAsia" w:hAnsi="Times New Roman" w:cs="Times New Roman"/>
          <w:color w:val="843F0B" w:themeColor="accent2" w:themeShade="80"/>
          <w:sz w:val="24"/>
        </w:rPr>
        <w:t>37℃</w:t>
      </w:r>
      <w:r w:rsidRPr="00186A86">
        <w:rPr>
          <w:rFonts w:ascii="Times New Roman" w:eastAsiaTheme="majorEastAsia" w:hAnsi="Times New Roman" w:cs="Times New Roman"/>
          <w:color w:val="843F0B" w:themeColor="accent2" w:themeShade="80"/>
          <w:sz w:val="24"/>
        </w:rPr>
        <w:t>则较难生存。所以</w:t>
      </w:r>
      <w:proofErr w:type="gramStart"/>
      <w:r w:rsidRPr="00186A86">
        <w:rPr>
          <w:rFonts w:ascii="Times New Roman" w:eastAsiaTheme="majorEastAsia" w:hAnsi="Times New Roman" w:cs="Times New Roman"/>
          <w:color w:val="843F0B" w:themeColor="accent2" w:themeShade="80"/>
          <w:sz w:val="24"/>
        </w:rPr>
        <w:t>一</w:t>
      </w:r>
      <w:proofErr w:type="gramEnd"/>
      <w:r w:rsidRPr="00186A86">
        <w:rPr>
          <w:rFonts w:ascii="Times New Roman" w:eastAsiaTheme="majorEastAsia" w:hAnsi="Times New Roman" w:cs="Times New Roman"/>
          <w:color w:val="843F0B" w:themeColor="accent2" w:themeShade="80"/>
          <w:sz w:val="24"/>
        </w:rPr>
        <w:t>但入侵人体，只会在人体的筋膜蔓延，不会入侵温度较高的内脏器官。海洋分枝杆菌感染多存在于宰杀鱼类、家禽的情况中。一旦被海产刺伤而感染了这种细菌，伤口只会不断肿胀，而没有明显痛楚。海洋分枝杆菌可能在水族箱出现，假若饲养的鱼类已受到细菌感染，它们亦会把细菌带到水族箱内。处理水产时也应注意，避免被</w:t>
      </w:r>
      <w:proofErr w:type="gramStart"/>
      <w:r w:rsidRPr="00186A86">
        <w:rPr>
          <w:rFonts w:ascii="Times New Roman" w:eastAsiaTheme="majorEastAsia" w:hAnsi="Times New Roman" w:cs="Times New Roman"/>
          <w:color w:val="843F0B" w:themeColor="accent2" w:themeShade="80"/>
          <w:sz w:val="24"/>
        </w:rPr>
        <w:t>蛰</w:t>
      </w:r>
      <w:proofErr w:type="gramEnd"/>
      <w:r w:rsidRPr="00186A86">
        <w:rPr>
          <w:rFonts w:ascii="Times New Roman" w:eastAsiaTheme="majorEastAsia" w:hAnsi="Times New Roman" w:cs="Times New Roman"/>
          <w:color w:val="843F0B" w:themeColor="accent2" w:themeShade="80"/>
          <w:sz w:val="24"/>
        </w:rPr>
        <w:t>伤感染细菌。</w:t>
      </w:r>
    </w:p>
    <w:p w14:paraId="4CAAC7E3" w14:textId="77777777" w:rsidR="00CD74E8" w:rsidRPr="00186A86" w:rsidRDefault="00000000">
      <w:pPr>
        <w:spacing w:beforeLines="50" w:before="156" w:afterLines="50" w:after="156"/>
        <w:rPr>
          <w:rFonts w:ascii="Times New Roman" w:eastAsiaTheme="majorEastAsia"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1.1</w:t>
      </w:r>
      <w:r w:rsidRPr="00186A86">
        <w:rPr>
          <w:rFonts w:ascii="Times New Roman" w:eastAsiaTheme="majorEastAsia" w:hAnsi="Times New Roman" w:cs="Times New Roman"/>
          <w:b/>
          <w:bCs/>
          <w:color w:val="222A35" w:themeColor="text2" w:themeShade="80"/>
          <w:sz w:val="24"/>
        </w:rPr>
        <w:t>生物学特性</w:t>
      </w:r>
    </w:p>
    <w:p w14:paraId="4EC3270E" w14:textId="77777777" w:rsidR="00CD74E8" w:rsidRPr="00186A86" w:rsidRDefault="00000000" w:rsidP="006808D7">
      <w:pPr>
        <w:spacing w:beforeLines="50" w:before="156" w:afterLines="50" w:after="156"/>
        <w:rPr>
          <w:rFonts w:ascii="Times New Roman" w:eastAsiaTheme="majorEastAsia"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1.1.1</w:t>
      </w:r>
      <w:r w:rsidRPr="00186A86">
        <w:rPr>
          <w:rFonts w:ascii="Times New Roman" w:eastAsiaTheme="majorEastAsia" w:hAnsi="Times New Roman" w:cs="Times New Roman"/>
          <w:b/>
          <w:bCs/>
          <w:color w:val="222A35" w:themeColor="text2" w:themeShade="80"/>
          <w:sz w:val="24"/>
        </w:rPr>
        <w:t>培养特征</w:t>
      </w:r>
    </w:p>
    <w:p w14:paraId="2FBE2AE4" w14:textId="61B0DDD5" w:rsidR="00CD74E8" w:rsidRPr="00186A86" w:rsidRDefault="00000000" w:rsidP="00E47D99">
      <w:pPr>
        <w:ind w:firstLineChars="200" w:firstLine="420"/>
        <w:rPr>
          <w:rFonts w:ascii="Times New Roman" w:eastAsiaTheme="majorEastAsia" w:hAnsi="Times New Roman" w:cs="Times New Roman"/>
          <w:szCs w:val="21"/>
        </w:rPr>
      </w:pPr>
      <w:r w:rsidRPr="00186A86">
        <w:rPr>
          <w:rFonts w:ascii="Times New Roman" w:eastAsiaTheme="majorEastAsia" w:hAnsi="Times New Roman" w:cs="Times New Roman"/>
          <w:szCs w:val="21"/>
        </w:rPr>
        <w:t>海分枝杆菌属于非结核分</w:t>
      </w:r>
      <w:r w:rsidR="005B09D2" w:rsidRPr="00186A86">
        <w:rPr>
          <w:rFonts w:ascii="Times New Roman" w:eastAsiaTheme="majorEastAsia" w:hAnsi="Times New Roman" w:cs="Times New Roman"/>
          <w:szCs w:val="21"/>
        </w:rPr>
        <w:t>枝</w:t>
      </w:r>
      <w:r w:rsidRPr="00186A86">
        <w:rPr>
          <w:rFonts w:ascii="Times New Roman" w:eastAsiaTheme="majorEastAsia" w:hAnsi="Times New Roman" w:cs="Times New Roman"/>
          <w:szCs w:val="21"/>
        </w:rPr>
        <w:t>杆菌</w:t>
      </w:r>
      <w:r w:rsidR="00C1575D" w:rsidRPr="00186A86">
        <w:rPr>
          <w:rFonts w:ascii="Times New Roman" w:eastAsiaTheme="majorEastAsia" w:hAnsi="Times New Roman" w:cs="Times New Roman"/>
          <w:szCs w:val="21"/>
        </w:rPr>
        <w:t>（</w:t>
      </w:r>
      <w:proofErr w:type="spellStart"/>
      <w:r w:rsidR="005B09D2" w:rsidRPr="00186A86">
        <w:rPr>
          <w:rFonts w:ascii="Times New Roman" w:eastAsiaTheme="majorEastAsia" w:hAnsi="Times New Roman" w:cs="Times New Roman"/>
          <w:szCs w:val="21"/>
        </w:rPr>
        <w:t>nontuberculosis</w:t>
      </w:r>
      <w:proofErr w:type="spellEnd"/>
      <w:r w:rsidR="005B09D2" w:rsidRPr="00186A86">
        <w:rPr>
          <w:rFonts w:ascii="Times New Roman" w:eastAsiaTheme="majorEastAsia" w:hAnsi="Times New Roman" w:cs="Times New Roman"/>
          <w:szCs w:val="21"/>
        </w:rPr>
        <w:t xml:space="preserve"> mycobacteria</w:t>
      </w:r>
      <w:r w:rsidR="005B16AA" w:rsidRPr="00186A86">
        <w:rPr>
          <w:rFonts w:ascii="Times New Roman" w:eastAsiaTheme="majorEastAsia" w:hAnsi="Times New Roman" w:cs="Times New Roman"/>
          <w:szCs w:val="21"/>
        </w:rPr>
        <w:t>）</w:t>
      </w:r>
      <w:r w:rsidRPr="00186A86">
        <w:rPr>
          <w:rFonts w:ascii="Times New Roman" w:eastAsiaTheme="majorEastAsia" w:hAnsi="Times New Roman" w:cs="Times New Roman"/>
          <w:szCs w:val="21"/>
        </w:rPr>
        <w:t>将海分枝杆菌划分在的第一群中。这一菌群的共同特征是菌落经光照后可产生黄色色素。因此也</w:t>
      </w:r>
      <w:proofErr w:type="gramStart"/>
      <w:r w:rsidRPr="00186A86">
        <w:rPr>
          <w:rFonts w:ascii="Times New Roman" w:eastAsiaTheme="majorEastAsia" w:hAnsi="Times New Roman" w:cs="Times New Roman"/>
          <w:szCs w:val="21"/>
        </w:rPr>
        <w:t>称之为光产色</w:t>
      </w:r>
      <w:proofErr w:type="gramEnd"/>
      <w:r w:rsidRPr="00186A86">
        <w:rPr>
          <w:rFonts w:ascii="Times New Roman" w:eastAsiaTheme="majorEastAsia" w:hAnsi="Times New Roman" w:cs="Times New Roman"/>
          <w:szCs w:val="21"/>
        </w:rPr>
        <w:t>菌群。海分枝杆菌所特有的一些性质：</w:t>
      </w:r>
      <w:r w:rsidRPr="00186A86">
        <w:rPr>
          <w:rFonts w:ascii="Times New Roman" w:eastAsiaTheme="majorEastAsia" w:hAnsi="Times New Roman" w:cs="Times New Roman"/>
          <w:szCs w:val="21"/>
        </w:rPr>
        <w:t>28℃</w:t>
      </w:r>
      <w:r w:rsidRPr="00186A86">
        <w:rPr>
          <w:rFonts w:ascii="Times New Roman" w:eastAsiaTheme="majorEastAsia" w:hAnsi="Times New Roman" w:cs="Times New Roman"/>
          <w:szCs w:val="21"/>
        </w:rPr>
        <w:t>一</w:t>
      </w:r>
      <w:proofErr w:type="gramStart"/>
      <w:r w:rsidRPr="00186A86">
        <w:rPr>
          <w:rFonts w:ascii="Times New Roman" w:eastAsiaTheme="majorEastAsia" w:hAnsi="Times New Roman" w:cs="Times New Roman"/>
          <w:szCs w:val="21"/>
        </w:rPr>
        <w:t>33</w:t>
      </w:r>
      <w:proofErr w:type="gramEnd"/>
      <w:r w:rsidRPr="00186A86">
        <w:rPr>
          <w:rFonts w:ascii="Times New Roman" w:eastAsiaTheme="majorEastAsia" w:hAnsi="Times New Roman" w:cs="Times New Roman"/>
          <w:szCs w:val="21"/>
        </w:rPr>
        <w:t>℃</w:t>
      </w:r>
      <w:r w:rsidRPr="00186A86">
        <w:rPr>
          <w:rFonts w:ascii="Times New Roman" w:eastAsiaTheme="majorEastAsia" w:hAnsi="Times New Roman" w:cs="Times New Roman"/>
          <w:szCs w:val="21"/>
        </w:rPr>
        <w:t>中</w:t>
      </w:r>
      <w:proofErr w:type="gramStart"/>
      <w:r w:rsidRPr="00186A86">
        <w:rPr>
          <w:rFonts w:ascii="Times New Roman" w:eastAsiaTheme="majorEastAsia" w:hAnsi="Times New Roman" w:cs="Times New Roman"/>
          <w:szCs w:val="21"/>
        </w:rPr>
        <w:t>培养仅</w:t>
      </w:r>
      <w:proofErr w:type="gramEnd"/>
      <w:r w:rsidRPr="00186A86">
        <w:rPr>
          <w:rFonts w:ascii="Times New Roman" w:eastAsiaTheme="majorEastAsia" w:hAnsi="Times New Roman" w:cs="Times New Roman"/>
          <w:szCs w:val="21"/>
        </w:rPr>
        <w:t>需</w:t>
      </w:r>
      <w:r w:rsidRPr="00186A86">
        <w:rPr>
          <w:rFonts w:ascii="Times New Roman" w:eastAsiaTheme="majorEastAsia" w:hAnsi="Times New Roman" w:cs="Times New Roman"/>
          <w:szCs w:val="21"/>
        </w:rPr>
        <w:t>7-10</w:t>
      </w:r>
      <w:r w:rsidRPr="00186A86">
        <w:rPr>
          <w:rFonts w:ascii="Times New Roman" w:eastAsiaTheme="majorEastAsia" w:hAnsi="Times New Roman" w:cs="Times New Roman"/>
          <w:szCs w:val="21"/>
        </w:rPr>
        <w:t>天即可生长，而且生长良好</w:t>
      </w:r>
      <w:r w:rsidR="00EB6F62" w:rsidRPr="00186A86">
        <w:rPr>
          <w:rFonts w:ascii="Times New Roman" w:eastAsiaTheme="majorEastAsia" w:hAnsi="Times New Roman" w:cs="Times New Roman"/>
          <w:szCs w:val="21"/>
        </w:rPr>
        <w:fldChar w:fldCharType="begin"/>
      </w:r>
      <w:r w:rsidR="00EB6F62" w:rsidRPr="00186A86">
        <w:rPr>
          <w:rFonts w:ascii="Times New Roman" w:eastAsiaTheme="majorEastAsia" w:hAnsi="Times New Roman" w:cs="Times New Roman"/>
          <w:szCs w:val="21"/>
        </w:rPr>
        <w:instrText xml:space="preserve"> ADDIN ZOTERO_ITEM CSL_CITATION {"citationID":"5uhfLYlV","properties":{"formattedCitation":"\\super [1]\\nosupersub{}","plainCitation":"[1]","noteIndex":0},"citationItems":[{"id":142,"uris":["http://zotero.org/users/14380236/items/D4JXLK6U"],"itemData":{"id":142,"type":"thesis","abstract":"</w:instrText>
      </w:r>
      <w:r w:rsidR="00EB6F62" w:rsidRPr="00186A86">
        <w:rPr>
          <w:rFonts w:ascii="Times New Roman" w:eastAsiaTheme="majorEastAsia" w:hAnsi="Times New Roman" w:cs="Times New Roman"/>
          <w:szCs w:val="21"/>
        </w:rPr>
        <w:instrText>海分枝杆菌</w:instrText>
      </w:r>
      <w:r w:rsidR="00EB6F62" w:rsidRPr="00186A86">
        <w:rPr>
          <w:rFonts w:ascii="Times New Roman" w:eastAsiaTheme="majorEastAsia" w:hAnsi="Times New Roman" w:cs="Times New Roman"/>
          <w:szCs w:val="21"/>
        </w:rPr>
        <w:instrText>(Mycobacterium marinum</w:instrText>
      </w:r>
      <w:r w:rsidR="00EB6F62" w:rsidRPr="00186A86">
        <w:rPr>
          <w:rFonts w:ascii="Times New Roman" w:eastAsiaTheme="majorEastAsia" w:hAnsi="Times New Roman" w:cs="Times New Roman"/>
          <w:szCs w:val="21"/>
        </w:rPr>
        <w:instrText>，</w:instrText>
      </w:r>
      <w:r w:rsidR="00EB6F62" w:rsidRPr="00186A86">
        <w:rPr>
          <w:rFonts w:ascii="Times New Roman" w:eastAsiaTheme="majorEastAsia" w:hAnsi="Times New Roman" w:cs="Times New Roman"/>
          <w:szCs w:val="21"/>
        </w:rPr>
        <w:instrText>M</w:instrText>
      </w:r>
      <w:r w:rsidR="00EB6F62" w:rsidRPr="00186A86">
        <w:rPr>
          <w:rFonts w:ascii="Times New Roman" w:eastAsiaTheme="majorEastAsia" w:hAnsi="Times New Roman" w:cs="Times New Roman"/>
          <w:szCs w:val="21"/>
        </w:rPr>
        <w:instrText>．</w:instrText>
      </w:r>
      <w:r w:rsidR="00EB6F62" w:rsidRPr="00186A86">
        <w:rPr>
          <w:rFonts w:ascii="Times New Roman" w:eastAsiaTheme="majorEastAsia" w:hAnsi="Times New Roman" w:cs="Times New Roman"/>
          <w:szCs w:val="21"/>
        </w:rPr>
        <w:instrText>marinum)</w:instrText>
      </w:r>
      <w:r w:rsidR="00EB6F62" w:rsidRPr="00186A86">
        <w:rPr>
          <w:rFonts w:ascii="Times New Roman" w:eastAsiaTheme="majorEastAsia" w:hAnsi="Times New Roman" w:cs="Times New Roman"/>
          <w:szCs w:val="21"/>
        </w:rPr>
        <w:instrText>为一种腐生性非典型分枝杆菌，其分布遍及世界各国，它存在于海水、淡水中，为接触感染。随着对海洋的开发利用，人、鱼共患的疾病存在潜在的危险性，目前已有许多关于海分枝杆菌对人类感染的病例报道。海水养殖人员、海洋捕捞人员、渔民以及观赏鱼养殖人员等，感染的几会明显增加。本文从感染的病变组织中分离到分枝杆菌菌株，通过对其培养和药物敏感试验、再次感染斑马鱼和实验鼠以及分离细菌致病性蛋白的实验，进行致病机理的研究。</w:instrText>
      </w:r>
      <w:r w:rsidR="00EB6F62" w:rsidRPr="00186A86">
        <w:rPr>
          <w:rFonts w:ascii="Times New Roman" w:eastAsiaTheme="majorEastAsia" w:hAnsi="Times New Roman" w:cs="Times New Roman"/>
          <w:szCs w:val="21"/>
        </w:rPr>
        <w:instrText>(1)</w:instrText>
      </w:r>
      <w:r w:rsidR="00EB6F62" w:rsidRPr="00186A86">
        <w:rPr>
          <w:rFonts w:ascii="Times New Roman" w:eastAsiaTheme="majorEastAsia" w:hAnsi="Times New Roman" w:cs="Times New Roman"/>
          <w:szCs w:val="21"/>
        </w:rPr>
        <w:instrText>分枝杆菌的分离试验：从人感染的脓液组织中，分离培养出的分枝杆菌</w:instrText>
      </w:r>
      <w:r w:rsidR="00EB6F62" w:rsidRPr="00186A86">
        <w:rPr>
          <w:rFonts w:ascii="Times New Roman" w:eastAsiaTheme="majorEastAsia" w:hAnsi="Times New Roman" w:cs="Times New Roman"/>
          <w:szCs w:val="21"/>
        </w:rPr>
        <w:instrText>(R1)</w:instrText>
      </w:r>
      <w:r w:rsidR="00EB6F62" w:rsidRPr="00186A86">
        <w:rPr>
          <w:rFonts w:ascii="Times New Roman" w:eastAsiaTheme="majorEastAsia" w:hAnsi="Times New Roman" w:cs="Times New Roman"/>
          <w:szCs w:val="21"/>
        </w:rPr>
        <w:instrText>，以及从活体的蟹体表分离到的分枝杆菌</w:instrText>
      </w:r>
      <w:r w:rsidR="00EB6F62" w:rsidRPr="00186A86">
        <w:rPr>
          <w:rFonts w:ascii="Times New Roman" w:eastAsiaTheme="majorEastAsia" w:hAnsi="Times New Roman" w:cs="Times New Roman"/>
          <w:szCs w:val="21"/>
        </w:rPr>
        <w:instrText>(Y10)</w:instrText>
      </w:r>
      <w:r w:rsidR="00EB6F62" w:rsidRPr="00186A86">
        <w:rPr>
          <w:rFonts w:ascii="Times New Roman" w:eastAsiaTheme="majorEastAsia" w:hAnsi="Times New Roman" w:cs="Times New Roman"/>
          <w:szCs w:val="21"/>
        </w:rPr>
        <w:instrText>，分别与标准海分枝杆菌菌株进行对照研究发现，培养菌落的对光反应，即产生黄色反应菌落、对</w:instrText>
      </w:r>
      <w:r w:rsidR="00EB6F62" w:rsidRPr="00186A86">
        <w:rPr>
          <w:rFonts w:ascii="Times New Roman" w:eastAsiaTheme="majorEastAsia" w:hAnsi="Times New Roman" w:cs="Times New Roman"/>
          <w:szCs w:val="21"/>
        </w:rPr>
        <w:instrText>9</w:instrText>
      </w:r>
      <w:r w:rsidR="00EB6F62" w:rsidRPr="00186A86">
        <w:rPr>
          <w:rFonts w:ascii="Times New Roman" w:eastAsiaTheme="majorEastAsia" w:hAnsi="Times New Roman" w:cs="Times New Roman"/>
          <w:szCs w:val="21"/>
        </w:rPr>
        <w:instrText>种药物的敏感性试验结果、抗酸染色特性、化学反应特性，以及构成菌株壁蛋白质的分子量大小均表现出一致性，说明这三种分枝杆菌菌株的基因来源有共性。</w:instrText>
      </w:r>
      <w:r w:rsidR="00EB6F62" w:rsidRPr="00186A86">
        <w:rPr>
          <w:rFonts w:ascii="Times New Roman" w:eastAsiaTheme="majorEastAsia" w:hAnsi="Times New Roman" w:cs="Times New Roman"/>
          <w:szCs w:val="21"/>
        </w:rPr>
        <w:instrText>(2)</w:instrText>
      </w:r>
      <w:r w:rsidR="00EB6F62" w:rsidRPr="00186A86">
        <w:rPr>
          <w:rFonts w:ascii="Times New Roman" w:eastAsiaTheme="majorEastAsia" w:hAnsi="Times New Roman" w:cs="Times New Roman"/>
          <w:szCs w:val="21"/>
        </w:rPr>
        <w:instrText>斑马鱼的感染试验：选择健康的幼斑马鱼</w:instrText>
      </w:r>
      <w:r w:rsidR="00EB6F62" w:rsidRPr="00186A86">
        <w:rPr>
          <w:rFonts w:ascii="Times New Roman" w:eastAsiaTheme="majorEastAsia" w:hAnsi="Times New Roman" w:cs="Times New Roman"/>
          <w:szCs w:val="21"/>
        </w:rPr>
        <w:instrText>60</w:instrText>
      </w:r>
      <w:r w:rsidR="00EB6F62" w:rsidRPr="00186A86">
        <w:rPr>
          <w:rFonts w:ascii="Times New Roman" w:eastAsiaTheme="majorEastAsia" w:hAnsi="Times New Roman" w:cs="Times New Roman"/>
          <w:szCs w:val="21"/>
        </w:rPr>
        <w:instrText>条，随机选取</w:instrText>
      </w:r>
      <w:r w:rsidR="00EB6F62" w:rsidRPr="00186A86">
        <w:rPr>
          <w:rFonts w:ascii="Times New Roman" w:eastAsiaTheme="majorEastAsia" w:hAnsi="Times New Roman" w:cs="Times New Roman"/>
          <w:szCs w:val="21"/>
        </w:rPr>
        <w:instrText>30</w:instrText>
      </w:r>
      <w:r w:rsidR="00EB6F62" w:rsidRPr="00186A86">
        <w:rPr>
          <w:rFonts w:ascii="Times New Roman" w:eastAsiaTheme="majorEastAsia" w:hAnsi="Times New Roman" w:cs="Times New Roman"/>
          <w:szCs w:val="21"/>
        </w:rPr>
        <w:instrText>条，每</w:instrText>
      </w:r>
      <w:r w:rsidR="00EB6F62" w:rsidRPr="00186A86">
        <w:rPr>
          <w:rFonts w:ascii="Times New Roman" w:eastAsiaTheme="majorEastAsia" w:hAnsi="Times New Roman" w:cs="Times New Roman"/>
          <w:szCs w:val="21"/>
        </w:rPr>
        <w:instrText>10</w:instrText>
      </w:r>
      <w:r w:rsidR="00EB6F62" w:rsidRPr="00186A86">
        <w:rPr>
          <w:rFonts w:ascii="Times New Roman" w:eastAsiaTheme="majorEastAsia" w:hAnsi="Times New Roman" w:cs="Times New Roman"/>
          <w:szCs w:val="21"/>
        </w:rPr>
        <w:instrText>条为一组，分别给予腹腔内注射</w:instrText>
      </w:r>
      <w:r w:rsidR="00EB6F62" w:rsidRPr="00186A86">
        <w:rPr>
          <w:rFonts w:ascii="Times New Roman" w:eastAsiaTheme="majorEastAsia" w:hAnsi="Times New Roman" w:cs="Times New Roman"/>
          <w:szCs w:val="21"/>
        </w:rPr>
        <w:instrText>0</w:instrText>
      </w:r>
      <w:r w:rsidR="00EB6F62" w:rsidRPr="00186A86">
        <w:rPr>
          <w:rFonts w:ascii="Times New Roman" w:eastAsiaTheme="majorEastAsia" w:hAnsi="Times New Roman" w:cs="Times New Roman"/>
          <w:szCs w:val="21"/>
        </w:rPr>
        <w:instrText>．</w:instrText>
      </w:r>
      <w:r w:rsidR="00EB6F62" w:rsidRPr="00186A86">
        <w:rPr>
          <w:rFonts w:ascii="Times New Roman" w:eastAsiaTheme="majorEastAsia" w:hAnsi="Times New Roman" w:cs="Times New Roman"/>
          <w:szCs w:val="21"/>
        </w:rPr>
        <w:instrText>1 mL</w:instrText>
      </w:r>
      <w:r w:rsidR="00EB6F62" w:rsidRPr="00186A86">
        <w:rPr>
          <w:rFonts w:ascii="Times New Roman" w:eastAsiaTheme="majorEastAsia" w:hAnsi="Times New Roman" w:cs="Times New Roman"/>
          <w:szCs w:val="21"/>
        </w:rPr>
        <w:instrText>液体的</w:instrText>
      </w:r>
      <w:r w:rsidR="00EB6F62" w:rsidRPr="00186A86">
        <w:rPr>
          <w:rFonts w:ascii="Times New Roman" w:eastAsiaTheme="majorEastAsia" w:hAnsi="Times New Roman" w:cs="Times New Roman"/>
          <w:szCs w:val="21"/>
        </w:rPr>
        <w:instrText>Y10</w:instrText>
      </w:r>
      <w:r w:rsidR="00EB6F62" w:rsidRPr="00186A86">
        <w:rPr>
          <w:rFonts w:ascii="Times New Roman" w:eastAsiaTheme="majorEastAsia" w:hAnsi="Times New Roman" w:cs="Times New Roman"/>
          <w:szCs w:val="21"/>
        </w:rPr>
        <w:instrText>、</w:instrText>
      </w:r>
      <w:r w:rsidR="00EB6F62" w:rsidRPr="00186A86">
        <w:rPr>
          <w:rFonts w:ascii="Times New Roman" w:eastAsiaTheme="majorEastAsia" w:hAnsi="Times New Roman" w:cs="Times New Roman"/>
          <w:szCs w:val="21"/>
        </w:rPr>
        <w:instrText>R1</w:instrText>
      </w:r>
      <w:r w:rsidR="00EB6F62" w:rsidRPr="00186A86">
        <w:rPr>
          <w:rFonts w:ascii="Times New Roman" w:eastAsiaTheme="majorEastAsia" w:hAnsi="Times New Roman" w:cs="Times New Roman"/>
          <w:szCs w:val="21"/>
        </w:rPr>
        <w:instrText>和标准海分枝杆菌菌液，分别放置于</w:instrText>
      </w:r>
      <w:r w:rsidR="00EB6F62" w:rsidRPr="00186A86">
        <w:rPr>
          <w:rFonts w:ascii="Times New Roman" w:eastAsiaTheme="majorEastAsia" w:hAnsi="Times New Roman" w:cs="Times New Roman"/>
          <w:szCs w:val="21"/>
        </w:rPr>
        <w:instrText>28℃</w:instrText>
      </w:r>
      <w:r w:rsidR="00EB6F62" w:rsidRPr="00186A86">
        <w:rPr>
          <w:rFonts w:ascii="Times New Roman" w:eastAsiaTheme="majorEastAsia" w:hAnsi="Times New Roman" w:cs="Times New Roman"/>
          <w:szCs w:val="21"/>
        </w:rPr>
        <w:instrText>恒温的水箱中养殖，观察斑马鱼的生存情况。腹腔内注射</w:instrText>
      </w:r>
      <w:r w:rsidR="00EB6F62" w:rsidRPr="00186A86">
        <w:rPr>
          <w:rFonts w:ascii="Times New Roman" w:eastAsiaTheme="majorEastAsia" w:hAnsi="Times New Roman" w:cs="Times New Roman"/>
          <w:szCs w:val="21"/>
        </w:rPr>
        <w:instrText>0</w:instrText>
      </w:r>
      <w:r w:rsidR="00EB6F62" w:rsidRPr="00186A86">
        <w:rPr>
          <w:rFonts w:ascii="Times New Roman" w:eastAsiaTheme="majorEastAsia" w:hAnsi="Times New Roman" w:cs="Times New Roman"/>
          <w:szCs w:val="21"/>
        </w:rPr>
        <w:instrText>．</w:instrText>
      </w:r>
      <w:r w:rsidR="00EB6F62" w:rsidRPr="00186A86">
        <w:rPr>
          <w:rFonts w:ascii="Times New Roman" w:eastAsiaTheme="majorEastAsia" w:hAnsi="Times New Roman" w:cs="Times New Roman"/>
          <w:szCs w:val="21"/>
        </w:rPr>
        <w:instrText>1 mL</w:instrText>
      </w:r>
      <w:r w:rsidR="00EB6F62" w:rsidRPr="00186A86">
        <w:rPr>
          <w:rFonts w:ascii="Times New Roman" w:eastAsiaTheme="majorEastAsia" w:hAnsi="Times New Roman" w:cs="Times New Roman"/>
          <w:szCs w:val="21"/>
        </w:rPr>
        <w:instrText>海分枝杆菌菌液，</w:instrText>
      </w:r>
      <w:r w:rsidR="00EB6F62" w:rsidRPr="00186A86">
        <w:rPr>
          <w:rFonts w:ascii="Times New Roman" w:eastAsiaTheme="majorEastAsia" w:hAnsi="Times New Roman" w:cs="Times New Roman"/>
          <w:szCs w:val="21"/>
        </w:rPr>
        <w:instrText>30</w:instrText>
      </w:r>
      <w:r w:rsidR="00EB6F62" w:rsidRPr="00186A86">
        <w:rPr>
          <w:rFonts w:ascii="Times New Roman" w:eastAsiaTheme="majorEastAsia" w:hAnsi="Times New Roman" w:cs="Times New Roman"/>
          <w:szCs w:val="21"/>
        </w:rPr>
        <w:instrText>条斑马鱼相继在</w:instrText>
      </w:r>
      <w:r w:rsidR="00EB6F62" w:rsidRPr="00186A86">
        <w:rPr>
          <w:rFonts w:ascii="Times New Roman" w:eastAsiaTheme="majorEastAsia" w:hAnsi="Times New Roman" w:cs="Times New Roman"/>
          <w:szCs w:val="21"/>
        </w:rPr>
        <w:instrText>7</w:instrText>
      </w:r>
      <w:r w:rsidR="00EB6F62" w:rsidRPr="00186A86">
        <w:rPr>
          <w:rFonts w:ascii="Times New Roman" w:eastAsiaTheme="majorEastAsia" w:hAnsi="Times New Roman" w:cs="Times New Roman"/>
          <w:szCs w:val="21"/>
        </w:rPr>
        <w:instrText>天内死亡。从死亡的斑马鱼尸体上可以看到受感染的病变组织，病变组织变成暗棕红色，打开腹腔可以看到坏死组织，从病变组织中已经分离、培养到海分枝杆菌的致病菌株。</w:instrText>
      </w:r>
      <w:r w:rsidR="00EB6F62" w:rsidRPr="00186A86">
        <w:rPr>
          <w:rFonts w:ascii="Times New Roman" w:eastAsiaTheme="majorEastAsia" w:hAnsi="Times New Roman" w:cs="Times New Roman"/>
          <w:szCs w:val="21"/>
        </w:rPr>
        <w:instrText>(3)</w:instrText>
      </w:r>
      <w:r w:rsidR="00EB6F62" w:rsidRPr="00186A86">
        <w:rPr>
          <w:rFonts w:ascii="Times New Roman" w:eastAsiaTheme="majorEastAsia" w:hAnsi="Times New Roman" w:cs="Times New Roman"/>
          <w:szCs w:val="21"/>
        </w:rPr>
        <w:instrText>小鼠和大鼠的感染模型建立：分别选取</w:instrText>
      </w:r>
      <w:r w:rsidR="00EB6F62" w:rsidRPr="00186A86">
        <w:rPr>
          <w:rFonts w:ascii="Times New Roman" w:eastAsiaTheme="majorEastAsia" w:hAnsi="Times New Roman" w:cs="Times New Roman"/>
          <w:szCs w:val="21"/>
        </w:rPr>
        <w:instrText>12</w:instrText>
      </w:r>
      <w:r w:rsidR="00EB6F62" w:rsidRPr="00186A86">
        <w:rPr>
          <w:rFonts w:ascii="Times New Roman" w:eastAsiaTheme="majorEastAsia" w:hAnsi="Times New Roman" w:cs="Times New Roman"/>
          <w:szCs w:val="21"/>
        </w:rPr>
        <w:instrText>只健康鼠，随机分成实验组和对照组。根据感染途径的不同，实验组又分成实验组</w:instrText>
      </w:r>
      <w:r w:rsidR="00EB6F62" w:rsidRPr="00186A86">
        <w:rPr>
          <w:rFonts w:ascii="Times New Roman" w:eastAsiaTheme="majorEastAsia" w:hAnsi="Times New Roman" w:cs="Times New Roman"/>
          <w:szCs w:val="21"/>
        </w:rPr>
        <w:instrText>A</w:instrText>
      </w:r>
      <w:r w:rsidR="00EB6F62" w:rsidRPr="00186A86">
        <w:rPr>
          <w:rFonts w:ascii="Times New Roman" w:eastAsiaTheme="majorEastAsia" w:hAnsi="Times New Roman" w:cs="Times New Roman"/>
          <w:szCs w:val="21"/>
        </w:rPr>
        <w:instrText>、</w:instrText>
      </w:r>
      <w:r w:rsidR="00EB6F62" w:rsidRPr="00186A86">
        <w:rPr>
          <w:rFonts w:ascii="Times New Roman" w:eastAsiaTheme="majorEastAsia" w:hAnsi="Times New Roman" w:cs="Times New Roman"/>
          <w:szCs w:val="21"/>
        </w:rPr>
        <w:instrText>B</w:instrText>
      </w:r>
      <w:r w:rsidR="00EB6F62" w:rsidRPr="00186A86">
        <w:rPr>
          <w:rFonts w:ascii="Times New Roman" w:eastAsiaTheme="majorEastAsia" w:hAnsi="Times New Roman" w:cs="Times New Roman"/>
          <w:szCs w:val="21"/>
        </w:rPr>
        <w:instrText>和实验组</w:instrText>
      </w:r>
      <w:r w:rsidR="00EB6F62" w:rsidRPr="00186A86">
        <w:rPr>
          <w:rFonts w:ascii="Times New Roman" w:eastAsiaTheme="majorEastAsia" w:hAnsi="Times New Roman" w:cs="Times New Roman"/>
          <w:szCs w:val="21"/>
        </w:rPr>
        <w:instrText>C</w:instrText>
      </w:r>
      <w:r w:rsidR="00EB6F62" w:rsidRPr="00186A86">
        <w:rPr>
          <w:rFonts w:ascii="Times New Roman" w:eastAsiaTheme="majorEastAsia" w:hAnsi="Times New Roman" w:cs="Times New Roman"/>
          <w:szCs w:val="21"/>
        </w:rPr>
        <w:instrText>。实验组</w:instrText>
      </w:r>
      <w:r w:rsidR="00EB6F62" w:rsidRPr="00186A86">
        <w:rPr>
          <w:rFonts w:ascii="Times New Roman" w:eastAsiaTheme="majorEastAsia" w:hAnsi="Times New Roman" w:cs="Times New Roman"/>
          <w:szCs w:val="21"/>
        </w:rPr>
        <w:instrText>A</w:instrText>
      </w:r>
      <w:r w:rsidR="00EB6F62" w:rsidRPr="00186A86">
        <w:rPr>
          <w:rFonts w:ascii="Times New Roman" w:eastAsiaTheme="majorEastAsia" w:hAnsi="Times New Roman" w:cs="Times New Roman"/>
          <w:szCs w:val="21"/>
        </w:rPr>
        <w:instrText>：经鼠的尾静脉注射分枝杆菌菌液；实验组</w:instrText>
      </w:r>
      <w:r w:rsidR="00EB6F62" w:rsidRPr="00186A86">
        <w:rPr>
          <w:rFonts w:ascii="Times New Roman" w:eastAsiaTheme="majorEastAsia" w:hAnsi="Times New Roman" w:cs="Times New Roman"/>
          <w:szCs w:val="21"/>
        </w:rPr>
        <w:instrText>B</w:instrText>
      </w:r>
      <w:r w:rsidR="00EB6F62" w:rsidRPr="00186A86">
        <w:rPr>
          <w:rFonts w:ascii="Times New Roman" w:eastAsiaTheme="majorEastAsia" w:hAnsi="Times New Roman" w:cs="Times New Roman"/>
          <w:szCs w:val="21"/>
        </w:rPr>
        <w:instrText>：经鼠的腹腔注射分枝杆菌菌液；实验组</w:instrText>
      </w:r>
      <w:r w:rsidR="00EB6F62" w:rsidRPr="00186A86">
        <w:rPr>
          <w:rFonts w:ascii="Times New Roman" w:eastAsiaTheme="majorEastAsia" w:hAnsi="Times New Roman" w:cs="Times New Roman"/>
          <w:szCs w:val="21"/>
        </w:rPr>
        <w:instrText>C</w:instrText>
      </w:r>
      <w:r w:rsidR="00EB6F62" w:rsidRPr="00186A86">
        <w:rPr>
          <w:rFonts w:ascii="Times New Roman" w:eastAsiaTheme="majorEastAsia" w:hAnsi="Times New Roman" w:cs="Times New Roman"/>
          <w:szCs w:val="21"/>
        </w:rPr>
        <w:instrText>经消化道感染。对照组鼠给予经尾静脉注射同等剂量的生理盐水做对照。感染第</w:instrText>
      </w:r>
      <w:r w:rsidR="00EB6F62" w:rsidRPr="00186A86">
        <w:rPr>
          <w:rFonts w:ascii="Times New Roman" w:eastAsiaTheme="majorEastAsia" w:hAnsi="Times New Roman" w:cs="Times New Roman"/>
          <w:szCs w:val="21"/>
        </w:rPr>
        <w:instrText>1</w:instrText>
      </w:r>
      <w:r w:rsidR="00EB6F62" w:rsidRPr="00186A86">
        <w:rPr>
          <w:rFonts w:ascii="Times New Roman" w:eastAsiaTheme="majorEastAsia" w:hAnsi="Times New Roman" w:cs="Times New Roman"/>
          <w:szCs w:val="21"/>
        </w:rPr>
        <w:instrText>周后，重复感染一次，第</w:instrText>
      </w:r>
      <w:r w:rsidR="00EB6F62" w:rsidRPr="00186A86">
        <w:rPr>
          <w:rFonts w:ascii="Times New Roman" w:eastAsiaTheme="majorEastAsia" w:hAnsi="Times New Roman" w:cs="Times New Roman"/>
          <w:szCs w:val="21"/>
        </w:rPr>
        <w:instrText>8</w:instrText>
      </w:r>
      <w:r w:rsidR="00EB6F62" w:rsidRPr="00186A86">
        <w:rPr>
          <w:rFonts w:ascii="Times New Roman" w:eastAsiaTheme="majorEastAsia" w:hAnsi="Times New Roman" w:cs="Times New Roman"/>
          <w:szCs w:val="21"/>
        </w:rPr>
        <w:instrText>周采取其尾静脉血分别进行细胞因子</w:instrText>
      </w:r>
      <w:r w:rsidR="00EB6F62" w:rsidRPr="00186A86">
        <w:rPr>
          <w:rFonts w:ascii="Times New Roman" w:eastAsiaTheme="majorEastAsia" w:hAnsi="Times New Roman" w:cs="Times New Roman"/>
          <w:szCs w:val="21"/>
        </w:rPr>
        <w:instrText>(</w:instrText>
      </w:r>
      <w:r w:rsidR="00EB6F62" w:rsidRPr="00186A86">
        <w:rPr>
          <w:rFonts w:ascii="Times New Roman" w:eastAsiaTheme="majorEastAsia" w:hAnsi="Times New Roman" w:cs="Times New Roman"/>
          <w:szCs w:val="21"/>
        </w:rPr>
        <w:instrText>白细胞介素、干扰素</w:instrText>
      </w:r>
      <w:r w:rsidR="00EB6F62" w:rsidRPr="00186A86">
        <w:rPr>
          <w:rFonts w:ascii="Times New Roman" w:eastAsiaTheme="majorEastAsia" w:hAnsi="Times New Roman" w:cs="Times New Roman"/>
          <w:szCs w:val="21"/>
        </w:rPr>
        <w:instrText>-gamma</w:instrText>
      </w:r>
      <w:r w:rsidR="00EB6F62" w:rsidRPr="00186A86">
        <w:rPr>
          <w:rFonts w:ascii="Times New Roman" w:eastAsiaTheme="majorEastAsia" w:hAnsi="Times New Roman" w:cs="Times New Roman"/>
          <w:szCs w:val="21"/>
        </w:rPr>
        <w:instrText>和肿瘤坏死因子</w:instrText>
      </w:r>
      <w:r w:rsidR="00EB6F62" w:rsidRPr="00186A86">
        <w:rPr>
          <w:rFonts w:ascii="Times New Roman" w:eastAsiaTheme="majorEastAsia" w:hAnsi="Times New Roman" w:cs="Times New Roman"/>
          <w:szCs w:val="21"/>
        </w:rPr>
        <w:instrText>-alpha)</w:instrText>
      </w:r>
      <w:r w:rsidR="00EB6F62" w:rsidRPr="00186A86">
        <w:rPr>
          <w:rFonts w:ascii="Times New Roman" w:eastAsiaTheme="majorEastAsia" w:hAnsi="Times New Roman" w:cs="Times New Roman"/>
          <w:szCs w:val="21"/>
        </w:rPr>
        <w:instrText>、免疫球蛋白</w:instrText>
      </w:r>
      <w:r w:rsidR="00EB6F62" w:rsidRPr="00186A86">
        <w:rPr>
          <w:rFonts w:ascii="Times New Roman" w:eastAsiaTheme="majorEastAsia" w:hAnsi="Times New Roman" w:cs="Times New Roman"/>
          <w:szCs w:val="21"/>
        </w:rPr>
        <w:instrText>(IgA</w:instrText>
      </w:r>
      <w:r w:rsidR="00EB6F62" w:rsidRPr="00186A86">
        <w:rPr>
          <w:rFonts w:ascii="Times New Roman" w:eastAsiaTheme="majorEastAsia" w:hAnsi="Times New Roman" w:cs="Times New Roman"/>
          <w:szCs w:val="21"/>
        </w:rPr>
        <w:instrText>、</w:instrText>
      </w:r>
      <w:r w:rsidR="00EB6F62" w:rsidRPr="00186A86">
        <w:rPr>
          <w:rFonts w:ascii="Times New Roman" w:eastAsiaTheme="majorEastAsia" w:hAnsi="Times New Roman" w:cs="Times New Roman"/>
          <w:szCs w:val="21"/>
        </w:rPr>
        <w:instrText>IgG</w:instrText>
      </w:r>
      <w:r w:rsidR="00EB6F62" w:rsidRPr="00186A86">
        <w:rPr>
          <w:rFonts w:ascii="Times New Roman" w:eastAsiaTheme="majorEastAsia" w:hAnsi="Times New Roman" w:cs="Times New Roman"/>
          <w:szCs w:val="21"/>
        </w:rPr>
        <w:instrText>和</w:instrText>
      </w:r>
      <w:r w:rsidR="00EB6F62" w:rsidRPr="00186A86">
        <w:rPr>
          <w:rFonts w:ascii="Times New Roman" w:eastAsiaTheme="majorEastAsia" w:hAnsi="Times New Roman" w:cs="Times New Roman"/>
          <w:szCs w:val="21"/>
        </w:rPr>
        <w:instrText>IgM)</w:instrText>
      </w:r>
      <w:r w:rsidR="00EB6F62" w:rsidRPr="00186A86">
        <w:rPr>
          <w:rFonts w:ascii="Times New Roman" w:eastAsiaTheme="majorEastAsia" w:hAnsi="Times New Roman" w:cs="Times New Roman"/>
          <w:szCs w:val="21"/>
        </w:rPr>
        <w:instrText>、</w:instrText>
      </w:r>
      <w:r w:rsidR="00EB6F62" w:rsidRPr="00186A86">
        <w:rPr>
          <w:rFonts w:ascii="Times New Roman" w:eastAsiaTheme="majorEastAsia" w:hAnsi="Times New Roman" w:cs="Times New Roman"/>
          <w:szCs w:val="21"/>
        </w:rPr>
        <w:instrText>C-</w:instrText>
      </w:r>
      <w:r w:rsidR="00EB6F62" w:rsidRPr="00186A86">
        <w:rPr>
          <w:rFonts w:ascii="Times New Roman" w:eastAsiaTheme="majorEastAsia" w:hAnsi="Times New Roman" w:cs="Times New Roman"/>
          <w:szCs w:val="21"/>
        </w:rPr>
        <w:instrText>反应蛋白和补体</w:instrText>
      </w:r>
      <w:r w:rsidR="00EB6F62" w:rsidRPr="00186A86">
        <w:rPr>
          <w:rFonts w:ascii="Times New Roman" w:eastAsiaTheme="majorEastAsia" w:hAnsi="Times New Roman" w:cs="Times New Roman"/>
          <w:szCs w:val="21"/>
        </w:rPr>
        <w:instrText>(C3</w:instrText>
      </w:r>
      <w:r w:rsidR="00EB6F62" w:rsidRPr="00186A86">
        <w:rPr>
          <w:rFonts w:ascii="Times New Roman" w:eastAsiaTheme="majorEastAsia" w:hAnsi="Times New Roman" w:cs="Times New Roman"/>
          <w:szCs w:val="21"/>
        </w:rPr>
        <w:instrText>和</w:instrText>
      </w:r>
      <w:r w:rsidR="00EB6F62" w:rsidRPr="00186A86">
        <w:rPr>
          <w:rFonts w:ascii="Times New Roman" w:eastAsiaTheme="majorEastAsia" w:hAnsi="Times New Roman" w:cs="Times New Roman"/>
          <w:szCs w:val="21"/>
        </w:rPr>
        <w:instrText>C4)</w:instrText>
      </w:r>
      <w:r w:rsidR="00EB6F62" w:rsidRPr="00186A86">
        <w:rPr>
          <w:rFonts w:ascii="Times New Roman" w:eastAsiaTheme="majorEastAsia" w:hAnsi="Times New Roman" w:cs="Times New Roman"/>
          <w:szCs w:val="21"/>
        </w:rPr>
        <w:instrText>的检测。细胞因子检测采用酶联免疫吸附试验</w:instrText>
      </w:r>
      <w:r w:rsidR="00EB6F62" w:rsidRPr="00186A86">
        <w:rPr>
          <w:rFonts w:ascii="Times New Roman" w:eastAsiaTheme="majorEastAsia" w:hAnsi="Times New Roman" w:cs="Times New Roman"/>
          <w:szCs w:val="21"/>
        </w:rPr>
        <w:instrText>(ELISA)</w:instrText>
      </w:r>
      <w:r w:rsidR="00EB6F62" w:rsidRPr="00186A86">
        <w:rPr>
          <w:rFonts w:ascii="Times New Roman" w:eastAsiaTheme="majorEastAsia" w:hAnsi="Times New Roman" w:cs="Times New Roman"/>
          <w:szCs w:val="21"/>
        </w:rPr>
        <w:instrText>；免疫球蛋白、</w:instrText>
      </w:r>
      <w:r w:rsidR="00EB6F62" w:rsidRPr="00186A86">
        <w:rPr>
          <w:rFonts w:ascii="Times New Roman" w:eastAsiaTheme="majorEastAsia" w:hAnsi="Times New Roman" w:cs="Times New Roman"/>
          <w:szCs w:val="21"/>
        </w:rPr>
        <w:instrText>C-</w:instrText>
      </w:r>
      <w:r w:rsidR="00EB6F62" w:rsidRPr="00186A86">
        <w:rPr>
          <w:rFonts w:ascii="Times New Roman" w:eastAsiaTheme="majorEastAsia" w:hAnsi="Times New Roman" w:cs="Times New Roman"/>
          <w:szCs w:val="21"/>
        </w:rPr>
        <w:instrText>反应蛋白和补体的检测方法采用全自动生化分析仪测定。海分枝杆菌对昆明鼠有致病性，从尸体解剖病理切片标本中可以看到明显的肉芽肿斑块，肉芽肿包含大量的颗粒状物质，即干酪样坏死物。感染</w:instrText>
      </w:r>
      <w:r w:rsidR="00EB6F62" w:rsidRPr="00186A86">
        <w:rPr>
          <w:rFonts w:ascii="Times New Roman" w:eastAsiaTheme="majorEastAsia" w:hAnsi="Times New Roman" w:cs="Times New Roman"/>
          <w:szCs w:val="21"/>
        </w:rPr>
        <w:instrText>2</w:instrText>
      </w:r>
      <w:r w:rsidR="00EB6F62" w:rsidRPr="00186A86">
        <w:rPr>
          <w:rFonts w:ascii="Times New Roman" w:eastAsiaTheme="majorEastAsia" w:hAnsi="Times New Roman" w:cs="Times New Roman"/>
          <w:szCs w:val="21"/>
        </w:rPr>
        <w:instrText>周后的小鼠外周静脉血中</w:instrText>
      </w:r>
      <w:r w:rsidR="00EB6F62" w:rsidRPr="00186A86">
        <w:rPr>
          <w:rFonts w:ascii="Times New Roman" w:eastAsiaTheme="majorEastAsia" w:hAnsi="Times New Roman" w:cs="Times New Roman"/>
          <w:szCs w:val="21"/>
        </w:rPr>
        <w:instrText>...","genre":"</w:instrText>
      </w:r>
      <w:r w:rsidR="00EB6F62" w:rsidRPr="00186A86">
        <w:rPr>
          <w:rFonts w:ascii="Times New Roman" w:eastAsiaTheme="majorEastAsia" w:hAnsi="Times New Roman" w:cs="Times New Roman"/>
          <w:szCs w:val="21"/>
        </w:rPr>
        <w:instrText>博士</w:instrText>
      </w:r>
      <w:r w:rsidR="00EB6F62" w:rsidRPr="00186A86">
        <w:rPr>
          <w:rFonts w:ascii="Times New Roman" w:eastAsiaTheme="majorEastAsia" w:hAnsi="Times New Roman" w:cs="Times New Roman"/>
          <w:szCs w:val="21"/>
        </w:rPr>
        <w:instrText>","language":"zh-CN","publisher":"</w:instrText>
      </w:r>
      <w:r w:rsidR="00EB6F62" w:rsidRPr="00186A86">
        <w:rPr>
          <w:rFonts w:ascii="Times New Roman" w:eastAsiaTheme="majorEastAsia" w:hAnsi="Times New Roman" w:cs="Times New Roman"/>
          <w:szCs w:val="21"/>
        </w:rPr>
        <w:instrText>中国海洋大学</w:instrText>
      </w:r>
      <w:r w:rsidR="00EB6F62" w:rsidRPr="00186A86">
        <w:rPr>
          <w:rFonts w:ascii="Times New Roman" w:eastAsiaTheme="majorEastAsia" w:hAnsi="Times New Roman" w:cs="Times New Roman"/>
          <w:szCs w:val="21"/>
        </w:rPr>
        <w:instrText>","source":"CNKI","title":"</w:instrText>
      </w:r>
      <w:r w:rsidR="00EB6F62" w:rsidRPr="00186A86">
        <w:rPr>
          <w:rFonts w:ascii="Times New Roman" w:eastAsiaTheme="majorEastAsia" w:hAnsi="Times New Roman" w:cs="Times New Roman"/>
          <w:szCs w:val="21"/>
        </w:rPr>
        <w:instrText>海分枝杆菌培养及致病性研究</w:instrText>
      </w:r>
      <w:r w:rsidR="00EB6F62" w:rsidRPr="00186A86">
        <w:rPr>
          <w:rFonts w:ascii="Times New Roman" w:eastAsiaTheme="majorEastAsia" w:hAnsi="Times New Roman" w:cs="Times New Roman"/>
          <w:szCs w:val="21"/>
        </w:rPr>
        <w:instrText>","URL":"https://kns.cnki.net/kcms2/article/abstract?v=Uq4Diyda8XDnWqs_GN0Q8vhPvYaoSd5Lp_YFpcAXDzq52Pabn55YY94m4cGQjOpON2SL7gIYUhGGzsddZUMHnG-pyBfMkFGxXCJIcq0p9-Ild42JdFtysizkNIr6E1fGkWL4sZVrl4ACoM2t4oKoYXGFMZZJi4YzC-mFRqhv2WQ_KL1cHtKpwyN_FVWeIg9uWNwy23agUMkJI9IGPmT3EmqX3KBkcD86uLqFmvzoHDdtpSuKIZrQMA==&amp;uniplatform=NZKPT&amp;language=CHS","author":[{"family":"</w:instrText>
      </w:r>
      <w:r w:rsidR="00EB6F62" w:rsidRPr="00186A86">
        <w:rPr>
          <w:rFonts w:ascii="Times New Roman" w:eastAsiaTheme="majorEastAsia" w:hAnsi="Times New Roman" w:cs="Times New Roman"/>
          <w:szCs w:val="21"/>
        </w:rPr>
        <w:instrText>林</w:instrText>
      </w:r>
      <w:r w:rsidR="00EB6F62" w:rsidRPr="00186A86">
        <w:rPr>
          <w:rFonts w:ascii="Times New Roman" w:eastAsiaTheme="majorEastAsia" w:hAnsi="Times New Roman" w:cs="Times New Roman"/>
          <w:szCs w:val="21"/>
        </w:rPr>
        <w:instrText>","given":"</w:instrText>
      </w:r>
      <w:r w:rsidR="00EB6F62" w:rsidRPr="00186A86">
        <w:rPr>
          <w:rFonts w:ascii="Times New Roman" w:eastAsiaTheme="majorEastAsia" w:hAnsi="Times New Roman" w:cs="Times New Roman"/>
          <w:szCs w:val="21"/>
        </w:rPr>
        <w:instrText>存智</w:instrText>
      </w:r>
      <w:r w:rsidR="00EB6F62" w:rsidRPr="00186A86">
        <w:rPr>
          <w:rFonts w:ascii="Times New Roman" w:eastAsiaTheme="majorEastAsia" w:hAnsi="Times New Roman" w:cs="Times New Roman"/>
          <w:szCs w:val="21"/>
        </w:rPr>
        <w:instrText xml:space="preserve">"}],"accessed":{"date-parts":[["2024",9,18]]},"issued":{"date-parts":[["2009"]]}}}],"schema":"https://github.com/citation-style-language/schema/raw/master/csl-citation.json"} </w:instrText>
      </w:r>
      <w:r w:rsidR="00EB6F62" w:rsidRPr="00186A86">
        <w:rPr>
          <w:rFonts w:ascii="Times New Roman" w:eastAsiaTheme="majorEastAsia" w:hAnsi="Times New Roman" w:cs="Times New Roman"/>
          <w:szCs w:val="21"/>
        </w:rPr>
        <w:fldChar w:fldCharType="separate"/>
      </w:r>
      <w:r w:rsidR="00D302E1" w:rsidRPr="00186A86">
        <w:rPr>
          <w:rFonts w:ascii="Times New Roman" w:hAnsi="Times New Roman" w:cs="Times New Roman"/>
          <w:kern w:val="0"/>
          <w:szCs w:val="21"/>
          <w:vertAlign w:val="superscript"/>
        </w:rPr>
        <w:t>[1]</w:t>
      </w:r>
      <w:r w:rsidR="00EB6F62" w:rsidRPr="00186A86">
        <w:rPr>
          <w:rFonts w:ascii="Times New Roman" w:eastAsiaTheme="majorEastAsia" w:hAnsi="Times New Roman" w:cs="Times New Roman"/>
          <w:szCs w:val="21"/>
        </w:rPr>
        <w:fldChar w:fldCharType="end"/>
      </w:r>
      <w:r w:rsidRPr="00186A86">
        <w:rPr>
          <w:rFonts w:ascii="Times New Roman" w:eastAsiaTheme="majorEastAsia" w:hAnsi="Times New Roman" w:cs="Times New Roman"/>
          <w:szCs w:val="21"/>
        </w:rPr>
        <w:t>。如图</w:t>
      </w:r>
      <w:r w:rsidRPr="00186A86">
        <w:rPr>
          <w:rFonts w:ascii="Times New Roman" w:eastAsiaTheme="majorEastAsia" w:hAnsi="Times New Roman" w:cs="Times New Roman"/>
          <w:szCs w:val="21"/>
        </w:rPr>
        <w:t>1</w:t>
      </w:r>
      <w:r w:rsidRPr="00186A86">
        <w:rPr>
          <w:rFonts w:ascii="Times New Roman" w:eastAsiaTheme="majorEastAsia" w:hAnsi="Times New Roman" w:cs="Times New Roman"/>
          <w:szCs w:val="21"/>
        </w:rPr>
        <w:t>所示。</w:t>
      </w:r>
    </w:p>
    <w:p w14:paraId="2D802866" w14:textId="394193CF" w:rsidR="00CD74E8" w:rsidRPr="00186A86" w:rsidRDefault="00862763">
      <w:pPr>
        <w:jc w:val="center"/>
        <w:rPr>
          <w:rStyle w:val="a6"/>
          <w:rFonts w:ascii="Times New Roman" w:hAnsi="Times New Roman" w:cs="Times New Roman"/>
        </w:rPr>
      </w:pPr>
      <w:r w:rsidRPr="00186A86">
        <w:rPr>
          <w:rFonts w:ascii="Times New Roman" w:hAnsi="Times New Roman" w:cs="Times New Roman"/>
          <w:noProof/>
        </w:rPr>
        <w:drawing>
          <wp:inline distT="0" distB="0" distL="0" distR="0" wp14:anchorId="7E7CB3EF" wp14:editId="1E480468">
            <wp:extent cx="5274310" cy="2065655"/>
            <wp:effectExtent l="0" t="0" r="2540" b="0"/>
            <wp:docPr id="5274835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748357" name="图片 52748357"/>
                    <pic:cNvPicPr/>
                  </pic:nvPicPr>
                  <pic:blipFill>
                    <a:blip r:embed="rId8">
                      <a:extLst>
                        <a:ext uri="{28A0092B-C50C-407E-A947-70E740481C1C}">
                          <a14:useLocalDpi xmlns:a14="http://schemas.microsoft.com/office/drawing/2010/main" val="0"/>
                        </a:ext>
                      </a:extLst>
                    </a:blip>
                    <a:stretch>
                      <a:fillRect/>
                    </a:stretch>
                  </pic:blipFill>
                  <pic:spPr>
                    <a:xfrm>
                      <a:off x="0" y="0"/>
                      <a:ext cx="5274310" cy="2065655"/>
                    </a:xfrm>
                    <a:prstGeom prst="rect">
                      <a:avLst/>
                    </a:prstGeom>
                  </pic:spPr>
                </pic:pic>
              </a:graphicData>
            </a:graphic>
          </wp:inline>
        </w:drawing>
      </w:r>
    </w:p>
    <w:p w14:paraId="27488BDF" w14:textId="77777777" w:rsidR="006808D7" w:rsidRPr="00186A86" w:rsidRDefault="00000000">
      <w:pPr>
        <w:jc w:val="center"/>
        <w:rPr>
          <w:rStyle w:val="a6"/>
          <w:rFonts w:ascii="Times New Roman" w:hAnsi="Times New Roman" w:cs="Times New Roman"/>
        </w:rPr>
      </w:pPr>
      <w:r w:rsidRPr="00186A86">
        <w:rPr>
          <w:rStyle w:val="a6"/>
          <w:rFonts w:ascii="Times New Roman" w:hAnsi="Times New Roman" w:cs="Times New Roman"/>
        </w:rPr>
        <w:t>图</w:t>
      </w:r>
      <w:r w:rsidRPr="00186A86">
        <w:rPr>
          <w:rStyle w:val="a6"/>
          <w:rFonts w:ascii="Times New Roman" w:hAnsi="Times New Roman" w:cs="Times New Roman"/>
        </w:rPr>
        <w:t xml:space="preserve">1 </w:t>
      </w:r>
      <w:r w:rsidR="006808D7" w:rsidRPr="00186A86">
        <w:rPr>
          <w:rStyle w:val="a6"/>
          <w:rFonts w:ascii="Times New Roman" w:hAnsi="Times New Roman" w:cs="Times New Roman"/>
        </w:rPr>
        <w:t>海洋分枝杆菌菌落形态</w:t>
      </w:r>
    </w:p>
    <w:p w14:paraId="289A940B" w14:textId="0CF4D2D2" w:rsidR="00CD74E8" w:rsidRPr="00186A86" w:rsidRDefault="006808D7">
      <w:pPr>
        <w:jc w:val="center"/>
        <w:rPr>
          <w:rStyle w:val="a6"/>
          <w:rFonts w:ascii="Times New Roman" w:hAnsi="Times New Roman" w:cs="Times New Roman"/>
        </w:rPr>
      </w:pPr>
      <w:r w:rsidRPr="00186A86">
        <w:rPr>
          <w:rStyle w:val="a6"/>
          <w:rFonts w:ascii="Times New Roman" w:hAnsi="Times New Roman" w:cs="Times New Roman"/>
        </w:rPr>
        <w:t>（</w:t>
      </w:r>
      <w:r w:rsidRPr="00186A86">
        <w:rPr>
          <w:rStyle w:val="a6"/>
          <w:rFonts w:ascii="Times New Roman" w:hAnsi="Times New Roman" w:cs="Times New Roman"/>
        </w:rPr>
        <w:t>A</w:t>
      </w:r>
      <w:r w:rsidRPr="00186A86">
        <w:rPr>
          <w:rStyle w:val="a6"/>
          <w:rFonts w:ascii="Times New Roman" w:hAnsi="Times New Roman" w:cs="Times New Roman"/>
        </w:rPr>
        <w:t>）</w:t>
      </w:r>
      <w:r w:rsidR="00000000" w:rsidRPr="00186A86">
        <w:rPr>
          <w:rStyle w:val="a6"/>
          <w:rFonts w:ascii="Times New Roman" w:hAnsi="Times New Roman" w:cs="Times New Roman"/>
        </w:rPr>
        <w:t>海分枝杆菌菌落的形成</w:t>
      </w:r>
      <w:r w:rsidRPr="00186A86">
        <w:rPr>
          <w:rStyle w:val="a6"/>
          <w:rFonts w:ascii="Times New Roman" w:hAnsi="Times New Roman" w:cs="Times New Roman"/>
        </w:rPr>
        <w:t>（</w:t>
      </w:r>
      <w:r w:rsidRPr="00186A86">
        <w:rPr>
          <w:rStyle w:val="a6"/>
          <w:rFonts w:ascii="Times New Roman" w:hAnsi="Times New Roman" w:cs="Times New Roman"/>
        </w:rPr>
        <w:t>B</w:t>
      </w:r>
      <w:r w:rsidRPr="00186A86">
        <w:rPr>
          <w:rStyle w:val="a6"/>
          <w:rFonts w:ascii="Times New Roman" w:hAnsi="Times New Roman" w:cs="Times New Roman"/>
        </w:rPr>
        <w:t>）</w:t>
      </w:r>
      <w:r w:rsidR="00000000" w:rsidRPr="00186A86">
        <w:rPr>
          <w:rStyle w:val="a6"/>
          <w:rFonts w:ascii="Times New Roman" w:hAnsi="Times New Roman" w:cs="Times New Roman"/>
        </w:rPr>
        <w:t>海分枝杆菌菌落的光照射</w:t>
      </w:r>
      <w:r w:rsidR="00000000" w:rsidRPr="00186A86">
        <w:rPr>
          <w:rStyle w:val="a6"/>
          <w:rFonts w:ascii="Times New Roman" w:hAnsi="Times New Roman" w:cs="Times New Roman"/>
        </w:rPr>
        <w:t>24h</w:t>
      </w:r>
      <w:r w:rsidR="00000000" w:rsidRPr="00186A86">
        <w:rPr>
          <w:rStyle w:val="a6"/>
          <w:rFonts w:ascii="Times New Roman" w:hAnsi="Times New Roman" w:cs="Times New Roman"/>
        </w:rPr>
        <w:t>后的产色反应</w:t>
      </w:r>
    </w:p>
    <w:p w14:paraId="4D2E2C4F" w14:textId="77777777" w:rsidR="00CD74E8" w:rsidRPr="00186A86" w:rsidRDefault="00000000" w:rsidP="006808D7">
      <w:pPr>
        <w:spacing w:beforeLines="50" w:before="156" w:afterLines="50" w:after="156"/>
        <w:rPr>
          <w:rFonts w:ascii="Times New Roman" w:eastAsiaTheme="majorEastAsia"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1.1.2</w:t>
      </w:r>
      <w:r w:rsidRPr="00186A86">
        <w:rPr>
          <w:rFonts w:ascii="Times New Roman" w:eastAsiaTheme="majorEastAsia" w:hAnsi="Times New Roman" w:cs="Times New Roman"/>
          <w:b/>
          <w:bCs/>
          <w:color w:val="222A35" w:themeColor="text2" w:themeShade="80"/>
          <w:sz w:val="24"/>
        </w:rPr>
        <w:t>形态学特征</w:t>
      </w:r>
    </w:p>
    <w:p w14:paraId="6E15E123" w14:textId="0F39EDD9" w:rsidR="00862763" w:rsidRPr="00186A86" w:rsidRDefault="00862763">
      <w:pPr>
        <w:ind w:firstLineChars="200" w:firstLine="420"/>
        <w:rPr>
          <w:rFonts w:ascii="Times New Roman" w:eastAsiaTheme="majorEastAsia" w:hAnsi="Times New Roman" w:cs="Times New Roman"/>
        </w:rPr>
      </w:pPr>
      <w:r w:rsidRPr="00186A86">
        <w:rPr>
          <w:rFonts w:ascii="Times New Roman" w:eastAsiaTheme="majorEastAsia" w:hAnsi="Times New Roman" w:cs="Times New Roman"/>
        </w:rPr>
        <w:t>受到</w:t>
      </w:r>
      <w:proofErr w:type="gramStart"/>
      <w:r w:rsidRPr="00186A86">
        <w:rPr>
          <w:rFonts w:ascii="Times New Roman" w:eastAsiaTheme="majorEastAsia" w:hAnsi="Times New Roman" w:cs="Times New Roman"/>
        </w:rPr>
        <w:t>刀伤切检的</w:t>
      </w:r>
      <w:proofErr w:type="gramEnd"/>
      <w:r w:rsidRPr="00186A86">
        <w:rPr>
          <w:rFonts w:ascii="Times New Roman" w:eastAsiaTheme="majorEastAsia" w:hAnsi="Times New Roman" w:cs="Times New Roman"/>
        </w:rPr>
        <w:t>病理学显示整个真皮区有嗜中性粒细胞微脓肿和多个短抗酸杆菌</w:t>
      </w:r>
      <w:r w:rsidR="001639BA" w:rsidRPr="00186A86">
        <w:rPr>
          <w:rFonts w:ascii="Times New Roman" w:eastAsiaTheme="majorEastAsia" w:hAnsi="Times New Roman" w:cs="Times New Roman"/>
        </w:rPr>
        <w:t>如图</w:t>
      </w:r>
      <w:r w:rsidR="001639BA" w:rsidRPr="00186A86">
        <w:rPr>
          <w:rFonts w:ascii="Times New Roman" w:eastAsiaTheme="majorEastAsia" w:hAnsi="Times New Roman" w:cs="Times New Roman"/>
        </w:rPr>
        <w:t>2</w:t>
      </w:r>
      <w:r w:rsidR="001639BA" w:rsidRPr="00186A86">
        <w:rPr>
          <w:rFonts w:ascii="Times New Roman" w:eastAsiaTheme="majorEastAsia" w:hAnsi="Times New Roman" w:cs="Times New Roman"/>
        </w:rPr>
        <w:t>所示</w:t>
      </w:r>
      <w:r w:rsidR="00EB6F62" w:rsidRPr="00186A86">
        <w:rPr>
          <w:rFonts w:ascii="Times New Roman" w:eastAsiaTheme="majorEastAsia" w:hAnsi="Times New Roman" w:cs="Times New Roman"/>
        </w:rPr>
        <w:fldChar w:fldCharType="begin"/>
      </w:r>
      <w:r w:rsidR="00EB6F62" w:rsidRPr="00186A86">
        <w:rPr>
          <w:rFonts w:ascii="Times New Roman" w:eastAsiaTheme="majorEastAsia" w:hAnsi="Times New Roman" w:cs="Times New Roman"/>
        </w:rPr>
        <w:instrText xml:space="preserve"> ADDIN ZOTERO_ITEM CSL_CITATION {"citationID":"ZBppVuCS","properties":{"formattedCitation":"\\super [2]\\nosupersub{}","plainCitation":"[2]","noteIndex":0},"citationItems":[{"id":140,"uris":["http://zotero.org/users/14380236/items/DUEP25I9"],"itemData":{"id":140,"type":"article-journal","container-title":"IDCases","DOI":"10.1016/j.idcr.2021.e01102","ISSN":"2214-2509","journalAbbreviation":"IDCases","page":"e01102","source":"ScienceDirect","title":"&lt;i&gt;Mycobacterium marinum&lt;/i&gt; following a knife injury","volume":"24","author":[{"family":"Patel","given":"Archna A."},{"family":"Akusoba","given":"Chineze N."},{"family":"Yetmar","given":"Zachary A."},{"family":"Tabaja","given":"Hussam"},{"family":"Schuetz","given":"Audrey N."},{"family":"Camilleri","given":"Michael J."},{"family":"Abu Saleh","given":"Omar M."}],"issued":{"date-parts":[["2021",1,1]]}}}],"schema":"https://github.com/citation-style-language/schema/raw/master/csl-citation.json"} </w:instrText>
      </w:r>
      <w:r w:rsidR="00EB6F62" w:rsidRPr="00186A86">
        <w:rPr>
          <w:rFonts w:ascii="Times New Roman" w:eastAsiaTheme="majorEastAsia" w:hAnsi="Times New Roman" w:cs="Times New Roman"/>
        </w:rPr>
        <w:fldChar w:fldCharType="separate"/>
      </w:r>
      <w:r w:rsidR="00D302E1" w:rsidRPr="00186A86">
        <w:rPr>
          <w:rFonts w:ascii="Times New Roman" w:hAnsi="Times New Roman" w:cs="Times New Roman"/>
          <w:kern w:val="0"/>
          <w:vertAlign w:val="superscript"/>
        </w:rPr>
        <w:t>[2]</w:t>
      </w:r>
      <w:r w:rsidR="00EB6F62" w:rsidRPr="00186A86">
        <w:rPr>
          <w:rFonts w:ascii="Times New Roman" w:eastAsiaTheme="majorEastAsia" w:hAnsi="Times New Roman" w:cs="Times New Roman"/>
        </w:rPr>
        <w:fldChar w:fldCharType="end"/>
      </w:r>
      <w:r w:rsidRPr="00186A86">
        <w:rPr>
          <w:rFonts w:ascii="Times New Roman" w:eastAsiaTheme="majorEastAsia" w:hAnsi="Times New Roman" w:cs="Times New Roman"/>
        </w:rPr>
        <w:t>。</w:t>
      </w:r>
    </w:p>
    <w:p w14:paraId="3DAB34F7" w14:textId="647531D5" w:rsidR="00862763" w:rsidRPr="00186A86" w:rsidRDefault="00862763" w:rsidP="00862763">
      <w:pPr>
        <w:ind w:left="420"/>
        <w:jc w:val="center"/>
        <w:rPr>
          <w:rFonts w:ascii="Times New Roman" w:eastAsiaTheme="majorEastAsia" w:hAnsi="Times New Roman" w:cs="Times New Roman"/>
        </w:rPr>
      </w:pPr>
      <w:r w:rsidRPr="00186A86">
        <w:rPr>
          <w:rFonts w:ascii="Times New Roman" w:eastAsiaTheme="majorEastAsia" w:hAnsi="Times New Roman" w:cs="Times New Roman"/>
          <w:noProof/>
        </w:rPr>
        <w:lastRenderedPageBreak/>
        <w:drawing>
          <wp:inline distT="0" distB="0" distL="0" distR="0" wp14:anchorId="7F05A4F2" wp14:editId="3DA5B267">
            <wp:extent cx="2787878" cy="2092754"/>
            <wp:effectExtent l="0" t="0" r="0" b="3175"/>
            <wp:docPr id="1581327797"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1327797" name="图片 1581327797"/>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97401" cy="2099902"/>
                    </a:xfrm>
                    <a:prstGeom prst="rect">
                      <a:avLst/>
                    </a:prstGeom>
                  </pic:spPr>
                </pic:pic>
              </a:graphicData>
            </a:graphic>
          </wp:inline>
        </w:drawing>
      </w:r>
    </w:p>
    <w:p w14:paraId="4B81394A" w14:textId="7B92617F" w:rsidR="00862763" w:rsidRPr="00186A86" w:rsidRDefault="00EB6F62" w:rsidP="006808D7">
      <w:pPr>
        <w:ind w:left="420"/>
        <w:jc w:val="center"/>
        <w:rPr>
          <w:rFonts w:ascii="Times New Roman" w:eastAsiaTheme="majorEastAsia" w:hAnsi="Times New Roman" w:cs="Times New Roman"/>
        </w:rPr>
      </w:pPr>
      <w:r w:rsidRPr="00186A86">
        <w:rPr>
          <w:rFonts w:ascii="Times New Roman" w:eastAsiaTheme="majorEastAsia" w:hAnsi="Times New Roman" w:cs="Times New Roman"/>
        </w:rPr>
        <w:t>图</w:t>
      </w:r>
      <w:r w:rsidRPr="00186A86">
        <w:rPr>
          <w:rFonts w:ascii="Times New Roman" w:eastAsiaTheme="majorEastAsia" w:hAnsi="Times New Roman" w:cs="Times New Roman"/>
        </w:rPr>
        <w:t xml:space="preserve">2 </w:t>
      </w:r>
      <w:r w:rsidRPr="00186A86">
        <w:rPr>
          <w:rFonts w:ascii="Times New Roman" w:eastAsiaTheme="majorEastAsia" w:hAnsi="Times New Roman" w:cs="Times New Roman"/>
        </w:rPr>
        <w:t>整个</w:t>
      </w:r>
      <w:r w:rsidRPr="00186A86">
        <w:rPr>
          <w:rFonts w:ascii="Times New Roman" w:eastAsiaTheme="majorEastAsia" w:hAnsi="Times New Roman" w:cs="Times New Roman"/>
        </w:rPr>
        <w:fldChar w:fldCharType="begin"/>
      </w:r>
      <w:r w:rsidRPr="00186A86">
        <w:rPr>
          <w:rFonts w:ascii="Times New Roman" w:eastAsiaTheme="majorEastAsia" w:hAnsi="Times New Roman" w:cs="Times New Roman"/>
        </w:rPr>
        <w:instrText>HYPERLINK "https://www.sciencedirect.com/topics/medicine-and-dentistry/skin" \o "Learn more about dermis from ScienceDirect's AI-generated Topic Pages"</w:instrText>
      </w:r>
      <w:r w:rsidRPr="00186A86">
        <w:rPr>
          <w:rFonts w:ascii="Times New Roman" w:eastAsiaTheme="majorEastAsia" w:hAnsi="Times New Roman" w:cs="Times New Roman"/>
        </w:rPr>
      </w:r>
      <w:r w:rsidRPr="00186A86">
        <w:rPr>
          <w:rFonts w:ascii="Times New Roman" w:eastAsiaTheme="majorEastAsia" w:hAnsi="Times New Roman" w:cs="Times New Roman"/>
        </w:rPr>
        <w:fldChar w:fldCharType="separate"/>
      </w:r>
      <w:r w:rsidRPr="00186A86">
        <w:rPr>
          <w:rFonts w:ascii="Times New Roman" w:hAnsi="Times New Roman" w:cs="Times New Roman"/>
        </w:rPr>
        <w:t>真皮</w:t>
      </w:r>
      <w:r w:rsidRPr="00186A86">
        <w:rPr>
          <w:rFonts w:ascii="Times New Roman" w:eastAsiaTheme="majorEastAsia" w:hAnsi="Times New Roman" w:cs="Times New Roman"/>
        </w:rPr>
        <w:fldChar w:fldCharType="end"/>
      </w:r>
      <w:r w:rsidRPr="00186A86">
        <w:rPr>
          <w:rFonts w:ascii="Times New Roman" w:eastAsiaTheme="majorEastAsia" w:hAnsi="Times New Roman" w:cs="Times New Roman"/>
        </w:rPr>
        <w:t>层的</w:t>
      </w:r>
      <w:r w:rsidRPr="00186A86">
        <w:rPr>
          <w:rFonts w:ascii="Times New Roman" w:eastAsiaTheme="majorEastAsia" w:hAnsi="Times New Roman" w:cs="Times New Roman"/>
        </w:rPr>
        <w:t xml:space="preserve"> Ziehl-</w:t>
      </w:r>
      <w:proofErr w:type="spellStart"/>
      <w:r w:rsidRPr="00186A86">
        <w:rPr>
          <w:rFonts w:ascii="Times New Roman" w:eastAsiaTheme="majorEastAsia" w:hAnsi="Times New Roman" w:cs="Times New Roman"/>
        </w:rPr>
        <w:t>Neelsen</w:t>
      </w:r>
      <w:proofErr w:type="spellEnd"/>
      <w:r w:rsidRPr="00186A86">
        <w:rPr>
          <w:rFonts w:ascii="Times New Roman" w:eastAsiaTheme="majorEastAsia" w:hAnsi="Times New Roman" w:cs="Times New Roman"/>
        </w:rPr>
        <w:t xml:space="preserve"> </w:t>
      </w:r>
      <w:r w:rsidRPr="00186A86">
        <w:rPr>
          <w:rFonts w:ascii="Times New Roman" w:eastAsiaTheme="majorEastAsia" w:hAnsi="Times New Roman" w:cs="Times New Roman"/>
        </w:rPr>
        <w:t>染色上观察到多个抗酸杆菌</w:t>
      </w:r>
    </w:p>
    <w:p w14:paraId="462A770B" w14:textId="636A67BD" w:rsidR="00CD74E8" w:rsidRPr="00186A86" w:rsidRDefault="00000000">
      <w:pPr>
        <w:ind w:firstLineChars="200" w:firstLine="420"/>
        <w:rPr>
          <w:rFonts w:ascii="Times New Roman" w:eastAsiaTheme="majorEastAsia" w:hAnsi="Times New Roman" w:cs="Times New Roman"/>
        </w:rPr>
      </w:pPr>
      <w:r w:rsidRPr="00186A86">
        <w:rPr>
          <w:rFonts w:ascii="Times New Roman" w:eastAsiaTheme="majorEastAsia" w:hAnsi="Times New Roman" w:cs="Times New Roman"/>
        </w:rPr>
        <w:t>经过以上的染色步骤，得到以下的结果如图</w:t>
      </w:r>
      <w:r w:rsidR="00862763" w:rsidRPr="00186A86">
        <w:rPr>
          <w:rFonts w:ascii="Times New Roman" w:eastAsiaTheme="majorEastAsia" w:hAnsi="Times New Roman" w:cs="Times New Roman"/>
        </w:rPr>
        <w:t>3</w:t>
      </w:r>
      <w:r w:rsidRPr="00186A86">
        <w:rPr>
          <w:rFonts w:ascii="Times New Roman" w:eastAsiaTheme="majorEastAsia" w:hAnsi="Times New Roman" w:cs="Times New Roman"/>
        </w:rPr>
        <w:t>所示</w:t>
      </w:r>
      <w:r w:rsidRPr="00186A86">
        <w:rPr>
          <w:rFonts w:ascii="Times New Roman" w:eastAsiaTheme="majorEastAsia" w:hAnsi="Times New Roman" w:cs="Times New Roman"/>
        </w:rPr>
        <w:fldChar w:fldCharType="begin"/>
      </w:r>
      <w:r w:rsidRPr="00186A86">
        <w:rPr>
          <w:rFonts w:ascii="Times New Roman" w:eastAsiaTheme="majorEastAsia" w:hAnsi="Times New Roman" w:cs="Times New Roman"/>
        </w:rPr>
        <w:instrText xml:space="preserve"> REF _Ref8534 \r \h </w:instrText>
      </w:r>
      <w:r w:rsidR="00EC106D" w:rsidRPr="00186A86">
        <w:rPr>
          <w:rFonts w:ascii="Times New Roman" w:eastAsiaTheme="majorEastAsia" w:hAnsi="Times New Roman" w:cs="Times New Roman"/>
        </w:rPr>
        <w:instrText xml:space="preserve"> \* MERGEFORMAT </w:instrText>
      </w:r>
      <w:r w:rsidRPr="00186A86">
        <w:rPr>
          <w:rFonts w:ascii="Times New Roman" w:eastAsiaTheme="majorEastAsia" w:hAnsi="Times New Roman" w:cs="Times New Roman"/>
        </w:rPr>
      </w:r>
      <w:r w:rsidRPr="00186A86">
        <w:rPr>
          <w:rFonts w:ascii="Times New Roman" w:eastAsiaTheme="majorEastAsia" w:hAnsi="Times New Roman" w:cs="Times New Roman"/>
        </w:rPr>
        <w:fldChar w:fldCharType="separate"/>
      </w:r>
      <w:r w:rsidRPr="00186A86">
        <w:rPr>
          <w:rFonts w:ascii="Times New Roman" w:eastAsiaTheme="majorEastAsia" w:hAnsi="Times New Roman" w:cs="Times New Roman"/>
          <w:vertAlign w:val="superscript"/>
        </w:rPr>
        <w:t>[1]</w:t>
      </w:r>
      <w:r w:rsidRPr="00186A86">
        <w:rPr>
          <w:rFonts w:ascii="Times New Roman" w:eastAsiaTheme="majorEastAsia" w:hAnsi="Times New Roman" w:cs="Times New Roman"/>
        </w:rPr>
        <w:fldChar w:fldCharType="end"/>
      </w:r>
      <w:r w:rsidRPr="00186A86">
        <w:rPr>
          <w:rFonts w:ascii="Times New Roman" w:eastAsiaTheme="majorEastAsia" w:hAnsi="Times New Roman" w:cs="Times New Roman"/>
        </w:rPr>
        <w:t>。</w:t>
      </w:r>
    </w:p>
    <w:p w14:paraId="6625C09A" w14:textId="77777777" w:rsidR="00CD74E8" w:rsidRPr="00186A86" w:rsidRDefault="00000000">
      <w:pPr>
        <w:jc w:val="center"/>
        <w:rPr>
          <w:rFonts w:ascii="Times New Roman" w:hAnsi="Times New Roman" w:cs="Times New Roman"/>
        </w:rPr>
      </w:pPr>
      <w:r w:rsidRPr="00186A86">
        <w:rPr>
          <w:rFonts w:ascii="Times New Roman" w:hAnsi="Times New Roman" w:cs="Times New Roman"/>
          <w:noProof/>
        </w:rPr>
        <w:drawing>
          <wp:inline distT="0" distB="0" distL="114300" distR="114300" wp14:anchorId="521D45F6" wp14:editId="4811D41F">
            <wp:extent cx="2736850" cy="2165350"/>
            <wp:effectExtent l="0" t="0" r="6350" b="13970"/>
            <wp:docPr id="3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4"/>
                    <pic:cNvPicPr>
                      <a:picLocks noChangeAspect="1"/>
                    </pic:cNvPicPr>
                  </pic:nvPicPr>
                  <pic:blipFill>
                    <a:blip r:embed="rId10"/>
                    <a:stretch>
                      <a:fillRect/>
                    </a:stretch>
                  </pic:blipFill>
                  <pic:spPr>
                    <a:xfrm>
                      <a:off x="0" y="0"/>
                      <a:ext cx="2736850" cy="2165350"/>
                    </a:xfrm>
                    <a:prstGeom prst="rect">
                      <a:avLst/>
                    </a:prstGeom>
                    <a:noFill/>
                    <a:ln>
                      <a:noFill/>
                    </a:ln>
                  </pic:spPr>
                </pic:pic>
              </a:graphicData>
            </a:graphic>
          </wp:inline>
        </w:drawing>
      </w:r>
    </w:p>
    <w:p w14:paraId="515ACB75" w14:textId="2E27016A" w:rsidR="00CD74E8" w:rsidRPr="00186A86" w:rsidRDefault="00000000">
      <w:pPr>
        <w:jc w:val="center"/>
        <w:rPr>
          <w:rFonts w:ascii="Times New Roman" w:hAnsi="Times New Roman" w:cs="Times New Roman"/>
        </w:rPr>
      </w:pPr>
      <w:r w:rsidRPr="00186A86">
        <w:rPr>
          <w:rFonts w:ascii="Times New Roman" w:hAnsi="Times New Roman" w:cs="Times New Roman"/>
        </w:rPr>
        <w:t>图</w:t>
      </w:r>
      <w:r w:rsidR="00862763" w:rsidRPr="00186A86">
        <w:rPr>
          <w:rFonts w:ascii="Times New Roman" w:hAnsi="Times New Roman" w:cs="Times New Roman"/>
        </w:rPr>
        <w:t xml:space="preserve">3 </w:t>
      </w:r>
      <w:r w:rsidRPr="00186A86">
        <w:rPr>
          <w:rFonts w:ascii="Times New Roman" w:hAnsi="Times New Roman" w:cs="Times New Roman"/>
        </w:rPr>
        <w:t>抗酸染色低倍镜下的海分枝杆菌形态</w:t>
      </w:r>
    </w:p>
    <w:p w14:paraId="53373164" w14:textId="77777777" w:rsidR="00CD74E8" w:rsidRPr="00186A86" w:rsidRDefault="00000000" w:rsidP="006808D7">
      <w:pPr>
        <w:spacing w:beforeLines="50" w:before="156" w:afterLines="50" w:after="156"/>
        <w:rPr>
          <w:rFonts w:ascii="Times New Roman" w:eastAsiaTheme="majorEastAsia"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1.1.3</w:t>
      </w:r>
      <w:r w:rsidRPr="00186A86">
        <w:rPr>
          <w:rFonts w:ascii="Times New Roman" w:eastAsiaTheme="majorEastAsia" w:hAnsi="Times New Roman" w:cs="Times New Roman"/>
          <w:b/>
          <w:bCs/>
          <w:color w:val="222A35" w:themeColor="text2" w:themeShade="80"/>
          <w:sz w:val="24"/>
        </w:rPr>
        <w:t>生化特征</w:t>
      </w:r>
    </w:p>
    <w:p w14:paraId="076EB8D3" w14:textId="224984D4" w:rsidR="00CD74E8" w:rsidRPr="00186A86" w:rsidRDefault="00000000" w:rsidP="006808D7">
      <w:pPr>
        <w:ind w:firstLineChars="200" w:firstLine="480"/>
        <w:rPr>
          <w:rFonts w:ascii="Times New Roman" w:eastAsiaTheme="majorEastAsia" w:hAnsi="Times New Roman" w:cs="Times New Roman"/>
          <w:sz w:val="24"/>
        </w:rPr>
      </w:pPr>
      <w:proofErr w:type="spellStart"/>
      <w:r w:rsidRPr="00186A86">
        <w:rPr>
          <w:rFonts w:ascii="Times New Roman" w:eastAsiaTheme="majorEastAsia" w:hAnsi="Times New Roman" w:cs="Times New Roman"/>
          <w:sz w:val="24"/>
        </w:rPr>
        <w:t>M.marinum</w:t>
      </w:r>
      <w:proofErr w:type="spellEnd"/>
      <w:r w:rsidRPr="00186A86">
        <w:rPr>
          <w:rFonts w:ascii="Times New Roman" w:eastAsiaTheme="majorEastAsia" w:hAnsi="Times New Roman" w:cs="Times New Roman"/>
          <w:sz w:val="24"/>
        </w:rPr>
        <w:t>菌落形态为光滑型，黑暗中不产生色素，光照后可产生明显的黄色色素。</w:t>
      </w:r>
      <w:proofErr w:type="gramStart"/>
      <w:r w:rsidRPr="00186A86">
        <w:rPr>
          <w:rFonts w:ascii="Times New Roman" w:eastAsiaTheme="majorEastAsia" w:hAnsi="Times New Roman" w:cs="Times New Roman"/>
          <w:sz w:val="24"/>
        </w:rPr>
        <w:t>感染后纯蛋白</w:t>
      </w:r>
      <w:proofErr w:type="gramEnd"/>
      <w:r w:rsidRPr="00186A86">
        <w:rPr>
          <w:rFonts w:ascii="Times New Roman" w:eastAsiaTheme="majorEastAsia" w:hAnsi="Times New Roman" w:cs="Times New Roman"/>
          <w:sz w:val="24"/>
        </w:rPr>
        <w:t>衍生物</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PPD</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皮肤试验呈阳性反应，对硝基苯甲酸</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PNB</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，噻吩</w:t>
      </w:r>
      <w:r w:rsidRPr="00186A86">
        <w:rPr>
          <w:rFonts w:ascii="Times New Roman" w:eastAsiaTheme="majorEastAsia" w:hAnsi="Times New Roman" w:cs="Times New Roman"/>
          <w:sz w:val="24"/>
        </w:rPr>
        <w:t>-2-</w:t>
      </w:r>
      <w:r w:rsidRPr="00186A86">
        <w:rPr>
          <w:rFonts w:ascii="Times New Roman" w:eastAsiaTheme="majorEastAsia" w:hAnsi="Times New Roman" w:cs="Times New Roman"/>
          <w:sz w:val="24"/>
        </w:rPr>
        <w:t>羧酸酰肼</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。生化反应试验：耐热触酶</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。由于海分枝杆菌缺乏硝酸还原酶的活性，所以硝酸还原试验为阴性结果，即硝酸盐还原</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，吐温</w:t>
      </w:r>
      <w:r w:rsidRPr="00186A86">
        <w:rPr>
          <w:rFonts w:ascii="Times New Roman" w:eastAsiaTheme="majorEastAsia" w:hAnsi="Times New Roman" w:cs="Times New Roman"/>
          <w:sz w:val="24"/>
        </w:rPr>
        <w:t>80</w:t>
      </w:r>
      <w:r w:rsidRPr="00186A86">
        <w:rPr>
          <w:rFonts w:ascii="Times New Roman" w:eastAsiaTheme="majorEastAsia" w:hAnsi="Times New Roman" w:cs="Times New Roman"/>
          <w:sz w:val="24"/>
        </w:rPr>
        <w:t>水解试验</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，尿素酶试验</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，芳香硫酸酯酶</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，亚硝酸盐还原试验</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w:t>
      </w:r>
      <w:r w:rsidR="00C1575D"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w:t>
      </w:r>
      <w:r w:rsidRPr="00186A86">
        <w:rPr>
          <w:rFonts w:ascii="Times New Roman" w:eastAsiaTheme="majorEastAsia" w:hAnsi="Times New Roman" w:cs="Times New Roman"/>
          <w:sz w:val="24"/>
        </w:rPr>
        <w:t>24</w:t>
      </w:r>
      <w:r w:rsidRPr="00186A86">
        <w:rPr>
          <w:rFonts w:ascii="Times New Roman" w:eastAsiaTheme="majorEastAsia" w:hAnsi="Times New Roman" w:cs="Times New Roman"/>
          <w:sz w:val="24"/>
        </w:rPr>
        <w:t>小时光照后的产色反应特性见图</w:t>
      </w:r>
      <w:r w:rsidR="006808D7" w:rsidRPr="00186A86">
        <w:rPr>
          <w:rFonts w:ascii="Times New Roman" w:eastAsiaTheme="majorEastAsia" w:hAnsi="Times New Roman" w:cs="Times New Roman"/>
          <w:sz w:val="24"/>
        </w:rPr>
        <w:t>4</w:t>
      </w:r>
      <w:r w:rsidRPr="00186A86">
        <w:rPr>
          <w:rFonts w:ascii="Times New Roman" w:eastAsiaTheme="majorEastAsia" w:hAnsi="Times New Roman" w:cs="Times New Roman"/>
          <w:sz w:val="24"/>
          <w:vertAlign w:val="superscript"/>
        </w:rPr>
        <w:fldChar w:fldCharType="begin"/>
      </w:r>
      <w:r w:rsidRPr="00186A86">
        <w:rPr>
          <w:rFonts w:ascii="Times New Roman" w:eastAsiaTheme="majorEastAsia" w:hAnsi="Times New Roman" w:cs="Times New Roman"/>
          <w:sz w:val="24"/>
          <w:vertAlign w:val="superscript"/>
        </w:rPr>
        <w:instrText xml:space="preserve"> REF _Ref8534 \r \h </w:instrText>
      </w:r>
      <w:r w:rsidR="00EC106D" w:rsidRPr="00186A86">
        <w:rPr>
          <w:rFonts w:ascii="Times New Roman" w:eastAsiaTheme="majorEastAsia" w:hAnsi="Times New Roman" w:cs="Times New Roman"/>
          <w:sz w:val="24"/>
          <w:vertAlign w:val="superscript"/>
        </w:rPr>
        <w:instrText xml:space="preserve"> \* MERGEFORMAT </w:instrText>
      </w:r>
      <w:r w:rsidRPr="00186A86">
        <w:rPr>
          <w:rFonts w:ascii="Times New Roman" w:eastAsiaTheme="majorEastAsia" w:hAnsi="Times New Roman" w:cs="Times New Roman"/>
          <w:sz w:val="24"/>
          <w:vertAlign w:val="superscript"/>
        </w:rPr>
      </w:r>
      <w:r w:rsidRPr="00186A86">
        <w:rPr>
          <w:rFonts w:ascii="Times New Roman" w:eastAsiaTheme="majorEastAsia" w:hAnsi="Times New Roman" w:cs="Times New Roman"/>
          <w:sz w:val="24"/>
          <w:vertAlign w:val="superscript"/>
        </w:rPr>
        <w:fldChar w:fldCharType="separate"/>
      </w:r>
      <w:r w:rsidRPr="00186A86">
        <w:rPr>
          <w:rFonts w:ascii="Times New Roman" w:eastAsiaTheme="majorEastAsia" w:hAnsi="Times New Roman" w:cs="Times New Roman"/>
          <w:sz w:val="24"/>
          <w:vertAlign w:val="superscript"/>
        </w:rPr>
        <w:t>[1]</w:t>
      </w:r>
      <w:r w:rsidRPr="00186A86">
        <w:rPr>
          <w:rFonts w:ascii="Times New Roman" w:eastAsiaTheme="majorEastAsia" w:hAnsi="Times New Roman" w:cs="Times New Roman"/>
          <w:sz w:val="24"/>
          <w:vertAlign w:val="superscript"/>
        </w:rPr>
        <w:fldChar w:fldCharType="end"/>
      </w:r>
      <w:r w:rsidRPr="00186A86">
        <w:rPr>
          <w:rFonts w:ascii="Times New Roman" w:eastAsiaTheme="majorEastAsia" w:hAnsi="Times New Roman" w:cs="Times New Roman"/>
          <w:sz w:val="24"/>
        </w:rPr>
        <w:t>。</w:t>
      </w:r>
    </w:p>
    <w:p w14:paraId="3DB534EB" w14:textId="5B02BC57" w:rsidR="00CD74E8" w:rsidRPr="00186A86" w:rsidRDefault="00186A86">
      <w:pPr>
        <w:jc w:val="center"/>
        <w:rPr>
          <w:rFonts w:ascii="Times New Roman" w:eastAsia="微软雅黑" w:hAnsi="Times New Roman" w:cs="Times New Roman"/>
          <w:color w:val="666666"/>
          <w:sz w:val="18"/>
          <w:szCs w:val="18"/>
          <w:shd w:val="clear" w:color="auto" w:fill="FFFFFF"/>
        </w:rPr>
      </w:pPr>
      <w:r w:rsidRPr="00186A86">
        <w:rPr>
          <w:rFonts w:ascii="Times New Roman" w:eastAsia="微软雅黑" w:hAnsi="Times New Roman" w:cs="Times New Roman"/>
          <w:noProof/>
          <w:color w:val="666666"/>
          <w:sz w:val="18"/>
          <w:szCs w:val="18"/>
          <w:shd w:val="clear" w:color="auto" w:fill="FFFFFF"/>
        </w:rPr>
        <w:lastRenderedPageBreak/>
        <w:drawing>
          <wp:inline distT="0" distB="0" distL="0" distR="0" wp14:anchorId="4D246E8E" wp14:editId="76920625">
            <wp:extent cx="5194300" cy="3797300"/>
            <wp:effectExtent l="0" t="0" r="6350" b="0"/>
            <wp:docPr id="213418986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94300" cy="3797300"/>
                    </a:xfrm>
                    <a:prstGeom prst="rect">
                      <a:avLst/>
                    </a:prstGeom>
                    <a:noFill/>
                    <a:ln>
                      <a:noFill/>
                    </a:ln>
                  </pic:spPr>
                </pic:pic>
              </a:graphicData>
            </a:graphic>
          </wp:inline>
        </w:drawing>
      </w:r>
    </w:p>
    <w:p w14:paraId="1C5B3794" w14:textId="47209772" w:rsidR="006808D7" w:rsidRPr="00186A86" w:rsidRDefault="00000000">
      <w:pPr>
        <w:jc w:val="center"/>
        <w:rPr>
          <w:rFonts w:ascii="Times New Roman" w:eastAsiaTheme="majorEastAsia" w:hAnsi="Times New Roman" w:cs="Times New Roman"/>
          <w:szCs w:val="21"/>
        </w:rPr>
      </w:pPr>
      <w:r w:rsidRPr="00186A86">
        <w:rPr>
          <w:rFonts w:ascii="Times New Roman" w:eastAsiaTheme="majorEastAsia" w:hAnsi="Times New Roman" w:cs="Times New Roman"/>
        </w:rPr>
        <w:t>图</w:t>
      </w:r>
      <w:r w:rsidR="006808D7" w:rsidRPr="00186A86">
        <w:rPr>
          <w:rFonts w:ascii="Times New Roman" w:eastAsiaTheme="majorEastAsia" w:hAnsi="Times New Roman" w:cs="Times New Roman"/>
        </w:rPr>
        <w:t>4</w:t>
      </w:r>
      <w:r w:rsidRPr="00186A86">
        <w:rPr>
          <w:rFonts w:ascii="Times New Roman" w:eastAsiaTheme="majorEastAsia" w:hAnsi="Times New Roman" w:cs="Times New Roman"/>
        </w:rPr>
        <w:t xml:space="preserve"> </w:t>
      </w:r>
      <w:r w:rsidR="006808D7" w:rsidRPr="00186A86">
        <w:rPr>
          <w:rFonts w:ascii="Times New Roman" w:eastAsiaTheme="majorEastAsia" w:hAnsi="Times New Roman" w:cs="Times New Roman"/>
        </w:rPr>
        <w:t>海洋分枝杆菌</w:t>
      </w:r>
      <w:r w:rsidR="006808D7" w:rsidRPr="00186A86">
        <w:rPr>
          <w:rFonts w:ascii="Times New Roman" w:eastAsiaTheme="majorEastAsia" w:hAnsi="Times New Roman" w:cs="Times New Roman"/>
          <w:szCs w:val="21"/>
        </w:rPr>
        <w:t>24</w:t>
      </w:r>
      <w:r w:rsidR="006808D7" w:rsidRPr="00186A86">
        <w:rPr>
          <w:rFonts w:ascii="Times New Roman" w:eastAsiaTheme="majorEastAsia" w:hAnsi="Times New Roman" w:cs="Times New Roman"/>
          <w:szCs w:val="21"/>
        </w:rPr>
        <w:t>小时光照后的产色反应特性</w:t>
      </w:r>
    </w:p>
    <w:p w14:paraId="6BBBF309" w14:textId="3D62C7D1" w:rsidR="00CD74E8" w:rsidRPr="00186A86" w:rsidRDefault="0052110C">
      <w:pPr>
        <w:jc w:val="center"/>
        <w:rPr>
          <w:rFonts w:ascii="Times New Roman" w:eastAsiaTheme="majorEastAsia" w:hAnsi="Times New Roman" w:cs="Times New Roman"/>
        </w:rPr>
      </w:pPr>
      <w:r w:rsidRPr="00186A86">
        <w:rPr>
          <w:rFonts w:ascii="Times New Roman" w:eastAsiaTheme="majorEastAsia" w:hAnsi="Times New Roman" w:cs="Times New Roman"/>
          <w:szCs w:val="21"/>
        </w:rPr>
        <w:t>（</w:t>
      </w:r>
      <w:r w:rsidR="00186A86" w:rsidRPr="00186A86">
        <w:rPr>
          <w:rFonts w:ascii="Times New Roman" w:eastAsiaTheme="majorEastAsia" w:hAnsi="Times New Roman" w:cs="Times New Roman"/>
          <w:szCs w:val="21"/>
        </w:rPr>
        <w:t>A</w:t>
      </w:r>
      <w:r w:rsidRPr="00186A86">
        <w:rPr>
          <w:rFonts w:ascii="Times New Roman" w:eastAsiaTheme="majorEastAsia" w:hAnsi="Times New Roman" w:cs="Times New Roman"/>
          <w:szCs w:val="21"/>
        </w:rPr>
        <w:t>）</w:t>
      </w:r>
      <w:r w:rsidR="00000000" w:rsidRPr="00186A86">
        <w:rPr>
          <w:rFonts w:ascii="Times New Roman" w:eastAsiaTheme="majorEastAsia" w:hAnsi="Times New Roman" w:cs="Times New Roman"/>
          <w:szCs w:val="21"/>
        </w:rPr>
        <w:t>海分枝杆菌产生黄色色素</w:t>
      </w:r>
      <w:r w:rsidRPr="00186A86">
        <w:rPr>
          <w:rFonts w:ascii="Times New Roman" w:eastAsiaTheme="majorEastAsia" w:hAnsi="Times New Roman" w:cs="Times New Roman"/>
          <w:szCs w:val="21"/>
        </w:rPr>
        <w:t>（</w:t>
      </w:r>
      <w:r w:rsidR="00186A86" w:rsidRPr="00186A86">
        <w:rPr>
          <w:rFonts w:ascii="Times New Roman" w:eastAsiaTheme="majorEastAsia" w:hAnsi="Times New Roman" w:cs="Times New Roman"/>
          <w:szCs w:val="21"/>
        </w:rPr>
        <w:t>B</w:t>
      </w:r>
      <w:r w:rsidRPr="00186A86">
        <w:rPr>
          <w:rFonts w:ascii="Times New Roman" w:eastAsiaTheme="majorEastAsia" w:hAnsi="Times New Roman" w:cs="Times New Roman"/>
          <w:szCs w:val="21"/>
        </w:rPr>
        <w:t>）</w:t>
      </w:r>
      <w:r w:rsidR="00000000" w:rsidRPr="00186A86">
        <w:rPr>
          <w:rFonts w:ascii="Times New Roman" w:eastAsiaTheme="majorEastAsia" w:hAnsi="Times New Roman" w:cs="Times New Roman"/>
          <w:szCs w:val="21"/>
        </w:rPr>
        <w:t>海分枝杆菌光照</w:t>
      </w:r>
      <w:r w:rsidR="00000000" w:rsidRPr="00186A86">
        <w:rPr>
          <w:rFonts w:ascii="Times New Roman" w:eastAsiaTheme="majorEastAsia" w:hAnsi="Times New Roman" w:cs="Times New Roman"/>
          <w:szCs w:val="21"/>
        </w:rPr>
        <w:t>24</w:t>
      </w:r>
      <w:r w:rsidR="00000000" w:rsidRPr="00186A86">
        <w:rPr>
          <w:rFonts w:ascii="Times New Roman" w:eastAsiaTheme="majorEastAsia" w:hAnsi="Times New Roman" w:cs="Times New Roman"/>
          <w:szCs w:val="21"/>
        </w:rPr>
        <w:t>小时前后产</w:t>
      </w:r>
      <w:r w:rsidR="00000000" w:rsidRPr="00186A86">
        <w:rPr>
          <w:rFonts w:ascii="Times New Roman" w:eastAsiaTheme="majorEastAsia" w:hAnsi="Times New Roman" w:cs="Times New Roman"/>
        </w:rPr>
        <w:t>色菌落</w:t>
      </w:r>
    </w:p>
    <w:p w14:paraId="24678E0B" w14:textId="77777777" w:rsidR="00CD74E8" w:rsidRPr="00186A86" w:rsidRDefault="00000000" w:rsidP="006808D7">
      <w:pPr>
        <w:spacing w:beforeLines="50" w:before="156" w:afterLines="50" w:after="156"/>
        <w:rPr>
          <w:rFonts w:ascii="Times New Roman" w:eastAsiaTheme="majorEastAsia" w:hAnsi="Times New Roman" w:cs="Times New Roman"/>
          <w:b/>
          <w:bCs/>
          <w:sz w:val="24"/>
        </w:rPr>
      </w:pPr>
      <w:r w:rsidRPr="00186A86">
        <w:rPr>
          <w:rFonts w:ascii="Times New Roman" w:eastAsiaTheme="majorEastAsia" w:hAnsi="Times New Roman" w:cs="Times New Roman"/>
          <w:b/>
          <w:bCs/>
          <w:sz w:val="24"/>
        </w:rPr>
        <w:t xml:space="preserve">1.1.4 </w:t>
      </w:r>
      <w:r w:rsidRPr="00186A86">
        <w:rPr>
          <w:rFonts w:ascii="Times New Roman" w:eastAsiaTheme="majorEastAsia" w:hAnsi="Times New Roman" w:cs="Times New Roman"/>
          <w:b/>
          <w:bCs/>
          <w:color w:val="222A35" w:themeColor="text2" w:themeShade="80"/>
          <w:sz w:val="24"/>
        </w:rPr>
        <w:t>分子生物学</w:t>
      </w:r>
      <w:r w:rsidRPr="00186A86">
        <w:rPr>
          <w:rFonts w:ascii="Times New Roman" w:eastAsiaTheme="majorEastAsia" w:hAnsi="Times New Roman" w:cs="Times New Roman"/>
          <w:b/>
          <w:bCs/>
          <w:sz w:val="24"/>
        </w:rPr>
        <w:t>特征</w:t>
      </w:r>
    </w:p>
    <w:p w14:paraId="33C0F385" w14:textId="0F135C5F" w:rsidR="00CD74E8" w:rsidRPr="00186A86" w:rsidRDefault="00000000">
      <w:pPr>
        <w:ind w:firstLineChars="200" w:firstLine="420"/>
        <w:rPr>
          <w:rFonts w:ascii="Times New Roman" w:eastAsiaTheme="majorEastAsia" w:hAnsi="Times New Roman" w:cs="Times New Roman"/>
          <w:szCs w:val="21"/>
        </w:rPr>
      </w:pPr>
      <w:r w:rsidRPr="00186A86">
        <w:rPr>
          <w:rFonts w:ascii="Times New Roman" w:eastAsiaTheme="majorEastAsia" w:hAnsi="Times New Roman" w:cs="Times New Roman"/>
          <w:szCs w:val="21"/>
        </w:rPr>
        <w:t>Gall K</w:t>
      </w:r>
      <w:r w:rsidRPr="00186A86">
        <w:rPr>
          <w:rFonts w:ascii="Times New Roman" w:eastAsiaTheme="majorEastAsia" w:hAnsi="Times New Roman" w:cs="Times New Roman"/>
          <w:szCs w:val="21"/>
        </w:rPr>
        <w:t>等认为海分枝杆菌启动子是一种</w:t>
      </w:r>
      <w:r w:rsidRPr="00186A86">
        <w:rPr>
          <w:rFonts w:ascii="Times New Roman" w:eastAsiaTheme="majorEastAsia" w:hAnsi="Times New Roman" w:cs="Times New Roman"/>
          <w:szCs w:val="21"/>
        </w:rPr>
        <w:t>σ-70</w:t>
      </w:r>
      <w:r w:rsidRPr="00186A86">
        <w:rPr>
          <w:rFonts w:ascii="Times New Roman" w:eastAsiaTheme="majorEastAsia" w:hAnsi="Times New Roman" w:cs="Times New Roman"/>
          <w:szCs w:val="21"/>
        </w:rPr>
        <w:t>样启动子，当海分枝杆菌位于细胞内时这种启动子比在培养基中生长的更活跃。当</w:t>
      </w:r>
      <w:proofErr w:type="spellStart"/>
      <w:r w:rsidRPr="00186A86">
        <w:rPr>
          <w:rFonts w:ascii="Times New Roman" w:eastAsiaTheme="majorEastAsia" w:hAnsi="Times New Roman" w:cs="Times New Roman"/>
          <w:szCs w:val="21"/>
        </w:rPr>
        <w:t>gfp</w:t>
      </w:r>
      <w:proofErr w:type="spellEnd"/>
      <w:r w:rsidRPr="00186A86">
        <w:rPr>
          <w:rFonts w:ascii="Times New Roman" w:eastAsiaTheme="majorEastAsia" w:hAnsi="Times New Roman" w:cs="Times New Roman"/>
          <w:szCs w:val="21"/>
        </w:rPr>
        <w:t>不同质粒的表达分析并联用海分枝杆菌和大肠杆菌，在大肠杆菌中的表达是在靠近核心启动子序列的上游或</w:t>
      </w:r>
      <w:r w:rsidRPr="00186A86">
        <w:rPr>
          <w:rFonts w:ascii="Times New Roman" w:eastAsiaTheme="majorEastAsia" w:hAnsi="Times New Roman" w:cs="Times New Roman"/>
          <w:szCs w:val="21"/>
        </w:rPr>
        <w:t>/</w:t>
      </w:r>
      <w:r w:rsidRPr="00186A86">
        <w:rPr>
          <w:rFonts w:ascii="Times New Roman" w:eastAsiaTheme="majorEastAsia" w:hAnsi="Times New Roman" w:cs="Times New Roman"/>
          <w:szCs w:val="21"/>
        </w:rPr>
        <w:t>和下游区域。然而在海分枝杆菌中尽管上游区删除未见到影响</w:t>
      </w:r>
      <w:proofErr w:type="spellStart"/>
      <w:r w:rsidRPr="00186A86">
        <w:rPr>
          <w:rFonts w:ascii="Times New Roman" w:eastAsiaTheme="majorEastAsia" w:hAnsi="Times New Roman" w:cs="Times New Roman"/>
          <w:szCs w:val="21"/>
        </w:rPr>
        <w:t>gfp</w:t>
      </w:r>
      <w:proofErr w:type="spellEnd"/>
      <w:r w:rsidRPr="00186A86">
        <w:rPr>
          <w:rFonts w:ascii="Times New Roman" w:eastAsiaTheme="majorEastAsia" w:hAnsi="Times New Roman" w:cs="Times New Roman"/>
          <w:szCs w:val="21"/>
        </w:rPr>
        <w:t>表达，但删除下游区的启动子在整个生长期的</w:t>
      </w:r>
      <w:proofErr w:type="spellStart"/>
      <w:r w:rsidRPr="00186A86">
        <w:rPr>
          <w:rFonts w:ascii="Times New Roman" w:eastAsiaTheme="majorEastAsia" w:hAnsi="Times New Roman" w:cs="Times New Roman"/>
          <w:szCs w:val="21"/>
        </w:rPr>
        <w:t>gfp</w:t>
      </w:r>
      <w:proofErr w:type="spellEnd"/>
      <w:r w:rsidRPr="00186A86">
        <w:rPr>
          <w:rFonts w:ascii="Times New Roman" w:eastAsiaTheme="majorEastAsia" w:hAnsi="Times New Roman" w:cs="Times New Roman"/>
          <w:szCs w:val="21"/>
        </w:rPr>
        <w:t>表达要减少</w:t>
      </w:r>
      <w:r w:rsidRPr="00186A86">
        <w:rPr>
          <w:rFonts w:ascii="Times New Roman" w:eastAsiaTheme="majorEastAsia" w:hAnsi="Times New Roman" w:cs="Times New Roman"/>
          <w:szCs w:val="21"/>
        </w:rPr>
        <w:t>20</w:t>
      </w:r>
      <w:r w:rsidR="00186A86" w:rsidRPr="00186A86">
        <w:rPr>
          <w:rFonts w:ascii="Times New Roman" w:eastAsiaTheme="majorEastAsia" w:hAnsi="Times New Roman" w:cs="Times New Roman"/>
          <w:szCs w:val="21"/>
        </w:rPr>
        <w:t>~</w:t>
      </w:r>
      <w:r w:rsidRPr="00186A86">
        <w:rPr>
          <w:rFonts w:ascii="Times New Roman" w:eastAsiaTheme="majorEastAsia" w:hAnsi="Times New Roman" w:cs="Times New Roman"/>
          <w:szCs w:val="21"/>
        </w:rPr>
        <w:t>24</w:t>
      </w:r>
      <w:r w:rsidRPr="00186A86">
        <w:rPr>
          <w:rFonts w:ascii="Times New Roman" w:eastAsiaTheme="majorEastAsia" w:hAnsi="Times New Roman" w:cs="Times New Roman"/>
          <w:szCs w:val="21"/>
        </w:rPr>
        <w:t>倍。</w:t>
      </w:r>
    </w:p>
    <w:p w14:paraId="0C4AFFA6" w14:textId="77777777" w:rsidR="00CD74E8" w:rsidRPr="00186A86" w:rsidRDefault="00000000">
      <w:pPr>
        <w:spacing w:beforeLines="50" w:before="156" w:afterLines="50" w:after="156"/>
        <w:rPr>
          <w:rFonts w:ascii="Times New Roman" w:eastAsiaTheme="majorEastAsia"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1.2</w:t>
      </w:r>
      <w:r w:rsidRPr="00186A86">
        <w:rPr>
          <w:rFonts w:ascii="Times New Roman" w:eastAsiaTheme="majorEastAsia" w:hAnsi="Times New Roman" w:cs="Times New Roman"/>
          <w:b/>
          <w:bCs/>
          <w:color w:val="222A35" w:themeColor="text2" w:themeShade="80"/>
          <w:sz w:val="24"/>
        </w:rPr>
        <w:t>分布、传播与致病性</w:t>
      </w:r>
    </w:p>
    <w:p w14:paraId="343E3DF9" w14:textId="77777777" w:rsidR="00CD74E8" w:rsidRPr="00186A86" w:rsidRDefault="00000000" w:rsidP="006808D7">
      <w:pPr>
        <w:spacing w:beforeLines="50" w:before="156" w:afterLines="50" w:after="156"/>
        <w:rPr>
          <w:rFonts w:ascii="Times New Roman" w:eastAsiaTheme="majorEastAsia"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 xml:space="preserve">1.2.1 </w:t>
      </w:r>
      <w:r w:rsidRPr="00186A86">
        <w:rPr>
          <w:rFonts w:ascii="Times New Roman" w:eastAsiaTheme="majorEastAsia" w:hAnsi="Times New Roman" w:cs="Times New Roman"/>
          <w:b/>
          <w:bCs/>
          <w:color w:val="222A35" w:themeColor="text2" w:themeShade="80"/>
          <w:sz w:val="24"/>
        </w:rPr>
        <w:t>分布与传播</w:t>
      </w:r>
    </w:p>
    <w:p w14:paraId="6ABEED68" w14:textId="74CB7144" w:rsidR="00CD74E8" w:rsidRPr="00186A86" w:rsidRDefault="00000000" w:rsidP="00186A86">
      <w:pPr>
        <w:ind w:firstLineChars="200" w:firstLine="420"/>
        <w:rPr>
          <w:rFonts w:ascii="Times New Roman" w:eastAsiaTheme="majorEastAsia" w:hAnsi="Times New Roman" w:cs="Times New Roman"/>
          <w:szCs w:val="21"/>
        </w:rPr>
      </w:pPr>
      <w:r w:rsidRPr="00186A86">
        <w:rPr>
          <w:rFonts w:ascii="Times New Roman" w:eastAsiaTheme="majorEastAsia" w:hAnsi="Times New Roman" w:cs="Times New Roman"/>
          <w:szCs w:val="21"/>
        </w:rPr>
        <w:t>分枝杆菌为一种腐生性非典型分枝杆菌，其分布遍及世界各国，它存在于海水、淡水中，为接触性感染。随着时间的推移</w:t>
      </w:r>
      <w:r w:rsidRPr="00186A86">
        <w:rPr>
          <w:rFonts w:ascii="Times New Roman" w:eastAsiaTheme="majorEastAsia" w:hAnsi="Times New Roman" w:cs="Times New Roman"/>
          <w:szCs w:val="21"/>
        </w:rPr>
        <w:t>Kent ML</w:t>
      </w:r>
      <w:r w:rsidRPr="00186A86">
        <w:rPr>
          <w:rFonts w:ascii="Times New Roman" w:eastAsiaTheme="majorEastAsia" w:hAnsi="Times New Roman" w:cs="Times New Roman"/>
          <w:szCs w:val="21"/>
        </w:rPr>
        <w:t>等人研究认为海分枝杆菌对健康的斑马鱼有高度的致病力，即斑马鱼是海分枝杆菌的天然宿主。后来有人从发病的斑马鱼类中分离到该致病菌株。人们又发现不仅斑马鱼容易受到海分枝杆菌的感染而发病，其他的海洋水生物也可以感染海分枝杆菌后发病，也有的海洋生物如虾、蟹等可以携带海分枝杆菌感染而不发病，即处于带菌状态。这种携带海分枝杆菌感染而不发病死亡的虾、蟹往往是感染人类的罪魁祸首。</w:t>
      </w:r>
    </w:p>
    <w:p w14:paraId="39A6A0F9" w14:textId="77777777" w:rsidR="00CD74E8" w:rsidRPr="00186A86" w:rsidRDefault="00000000" w:rsidP="006808D7">
      <w:pPr>
        <w:spacing w:beforeLines="50" w:before="156" w:afterLines="50" w:after="156"/>
        <w:rPr>
          <w:rFonts w:ascii="Times New Roman" w:eastAsiaTheme="majorEastAsia"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 xml:space="preserve">1.2.2 </w:t>
      </w:r>
      <w:r w:rsidRPr="00186A86">
        <w:rPr>
          <w:rFonts w:ascii="Times New Roman" w:eastAsiaTheme="majorEastAsia" w:hAnsi="Times New Roman" w:cs="Times New Roman"/>
          <w:b/>
          <w:bCs/>
          <w:color w:val="222A35" w:themeColor="text2" w:themeShade="80"/>
          <w:sz w:val="24"/>
        </w:rPr>
        <w:t>致病性</w:t>
      </w:r>
    </w:p>
    <w:p w14:paraId="487A4367" w14:textId="7749DAE3" w:rsidR="00CD74E8" w:rsidRPr="00186A86" w:rsidRDefault="00000000">
      <w:pPr>
        <w:ind w:firstLineChars="200" w:firstLine="420"/>
        <w:rPr>
          <w:rFonts w:ascii="Times New Roman" w:eastAsiaTheme="majorEastAsia" w:hAnsi="Times New Roman" w:cs="Times New Roman"/>
        </w:rPr>
      </w:pPr>
      <w:r w:rsidRPr="00186A86">
        <w:rPr>
          <w:rFonts w:ascii="Times New Roman" w:eastAsiaTheme="majorEastAsia" w:hAnsi="Times New Roman" w:cs="Times New Roman"/>
        </w:rPr>
        <w:t>海分枝杆菌是鱼结核病的病原体。斑马鱼对海分枝杆菌是高度敏感，即是海分枝杆菌的天然宿主。如图</w:t>
      </w:r>
      <w:r w:rsidR="00186A86" w:rsidRPr="00186A86">
        <w:rPr>
          <w:rFonts w:ascii="Times New Roman" w:eastAsiaTheme="majorEastAsia" w:hAnsi="Times New Roman" w:cs="Times New Roman"/>
        </w:rPr>
        <w:t>5</w:t>
      </w:r>
      <w:r w:rsidRPr="00186A86">
        <w:rPr>
          <w:rFonts w:ascii="Times New Roman" w:eastAsiaTheme="majorEastAsia" w:hAnsi="Times New Roman" w:cs="Times New Roman"/>
        </w:rPr>
        <w:t>所示。</w:t>
      </w:r>
    </w:p>
    <w:p w14:paraId="1578A32F" w14:textId="77777777" w:rsidR="00CD74E8" w:rsidRPr="00186A86" w:rsidRDefault="00000000">
      <w:pPr>
        <w:ind w:firstLineChars="200" w:firstLine="420"/>
        <w:jc w:val="center"/>
        <w:rPr>
          <w:rFonts w:ascii="Times New Roman" w:hAnsi="Times New Roman" w:cs="Times New Roman"/>
        </w:rPr>
      </w:pPr>
      <w:r w:rsidRPr="00186A86">
        <w:rPr>
          <w:rFonts w:ascii="Times New Roman" w:hAnsi="Times New Roman" w:cs="Times New Roman"/>
          <w:noProof/>
        </w:rPr>
        <w:lastRenderedPageBreak/>
        <w:drawing>
          <wp:inline distT="0" distB="0" distL="114300" distR="114300" wp14:anchorId="2F045CE0" wp14:editId="556BD8B6">
            <wp:extent cx="3520440" cy="2598420"/>
            <wp:effectExtent l="0" t="0" r="0" b="7620"/>
            <wp:docPr id="3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5"/>
                    <pic:cNvPicPr>
                      <a:picLocks noChangeAspect="1"/>
                    </pic:cNvPicPr>
                  </pic:nvPicPr>
                  <pic:blipFill>
                    <a:blip r:embed="rId12"/>
                    <a:stretch>
                      <a:fillRect/>
                    </a:stretch>
                  </pic:blipFill>
                  <pic:spPr>
                    <a:xfrm>
                      <a:off x="0" y="0"/>
                      <a:ext cx="3520440" cy="2598420"/>
                    </a:xfrm>
                    <a:prstGeom prst="rect">
                      <a:avLst/>
                    </a:prstGeom>
                    <a:noFill/>
                    <a:ln>
                      <a:noFill/>
                    </a:ln>
                  </pic:spPr>
                </pic:pic>
              </a:graphicData>
            </a:graphic>
          </wp:inline>
        </w:drawing>
      </w:r>
    </w:p>
    <w:p w14:paraId="5018F09B" w14:textId="0B0BE45D" w:rsidR="00CD74E8" w:rsidRPr="00186A86" w:rsidRDefault="00000000">
      <w:pPr>
        <w:ind w:firstLineChars="200" w:firstLine="420"/>
        <w:jc w:val="center"/>
        <w:rPr>
          <w:rFonts w:ascii="Times New Roman" w:hAnsi="Times New Roman" w:cs="Times New Roman"/>
        </w:rPr>
      </w:pPr>
      <w:r w:rsidRPr="00186A86">
        <w:rPr>
          <w:rFonts w:ascii="Times New Roman" w:hAnsi="Times New Roman" w:cs="Times New Roman"/>
        </w:rPr>
        <w:t>图</w:t>
      </w:r>
      <w:r w:rsidR="00186A86" w:rsidRPr="00186A86">
        <w:rPr>
          <w:rFonts w:ascii="Times New Roman" w:hAnsi="Times New Roman" w:cs="Times New Roman"/>
        </w:rPr>
        <w:t>5</w:t>
      </w:r>
      <w:r w:rsidRPr="00186A86">
        <w:rPr>
          <w:rFonts w:ascii="Times New Roman" w:hAnsi="Times New Roman" w:cs="Times New Roman"/>
        </w:rPr>
        <w:t xml:space="preserve"> </w:t>
      </w:r>
      <w:r w:rsidRPr="00186A86">
        <w:rPr>
          <w:rFonts w:ascii="Times New Roman" w:hAnsi="Times New Roman" w:cs="Times New Roman"/>
        </w:rPr>
        <w:t>感染</w:t>
      </w:r>
      <w:r w:rsidRPr="00186A86">
        <w:rPr>
          <w:rFonts w:ascii="Times New Roman" w:hAnsi="Times New Roman" w:cs="Times New Roman"/>
        </w:rPr>
        <w:t>7</w:t>
      </w:r>
      <w:r w:rsidRPr="00186A86">
        <w:rPr>
          <w:rFonts w:ascii="Times New Roman" w:hAnsi="Times New Roman" w:cs="Times New Roman"/>
        </w:rPr>
        <w:t>天后死亡的斑马鱼标本</w:t>
      </w:r>
    </w:p>
    <w:p w14:paraId="67D33C6E" w14:textId="77777777" w:rsidR="00CD74E8" w:rsidRPr="00186A86" w:rsidRDefault="00000000">
      <w:pPr>
        <w:spacing w:beforeLines="50" w:before="156" w:afterLines="50" w:after="156"/>
        <w:rPr>
          <w:rFonts w:ascii="Times New Roman" w:eastAsiaTheme="majorEastAsia"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1.3</w:t>
      </w:r>
      <w:r w:rsidRPr="00186A86">
        <w:rPr>
          <w:rFonts w:ascii="Times New Roman" w:eastAsiaTheme="majorEastAsia" w:hAnsi="Times New Roman" w:cs="Times New Roman"/>
          <w:b/>
          <w:bCs/>
          <w:color w:val="222A35" w:themeColor="text2" w:themeShade="80"/>
          <w:sz w:val="24"/>
        </w:rPr>
        <w:t>检测方法</w:t>
      </w:r>
    </w:p>
    <w:p w14:paraId="1F5ABEE6" w14:textId="77777777" w:rsidR="00186A86" w:rsidRDefault="00EC106D" w:rsidP="006808D7">
      <w:pPr>
        <w:ind w:firstLineChars="200" w:firstLine="420"/>
        <w:rPr>
          <w:rFonts w:ascii="Times New Roman" w:hAnsi="Times New Roman" w:cs="Times New Roman"/>
          <w:szCs w:val="21"/>
        </w:rPr>
      </w:pPr>
      <w:r w:rsidRPr="00186A86">
        <w:rPr>
          <w:rFonts w:ascii="Times New Roman" w:hAnsi="Times New Roman" w:cs="Times New Roman"/>
          <w:szCs w:val="21"/>
        </w:rPr>
        <w:t>（</w:t>
      </w:r>
      <w:r w:rsidRPr="00186A86">
        <w:rPr>
          <w:rFonts w:ascii="Times New Roman" w:hAnsi="Times New Roman" w:cs="Times New Roman"/>
          <w:szCs w:val="21"/>
        </w:rPr>
        <w:t>1</w:t>
      </w:r>
      <w:r w:rsidRPr="00186A86">
        <w:rPr>
          <w:rFonts w:ascii="Times New Roman" w:hAnsi="Times New Roman" w:cs="Times New Roman"/>
          <w:szCs w:val="21"/>
        </w:rPr>
        <w:t>）</w:t>
      </w:r>
      <w:r w:rsidR="00000000" w:rsidRPr="00186A86">
        <w:rPr>
          <w:rFonts w:ascii="Times New Roman" w:hAnsi="Times New Roman" w:cs="Times New Roman"/>
          <w:szCs w:val="21"/>
        </w:rPr>
        <w:t>利用菌株的产色反应性，典型的海分枝杆菌菌株，在可见光的照射下</w:t>
      </w:r>
      <w:r w:rsidR="00000000" w:rsidRPr="00186A86">
        <w:rPr>
          <w:rFonts w:ascii="Times New Roman" w:hAnsi="Times New Roman" w:cs="Times New Roman"/>
          <w:szCs w:val="21"/>
        </w:rPr>
        <w:t>24</w:t>
      </w:r>
      <w:r w:rsidR="00000000" w:rsidRPr="00186A86">
        <w:rPr>
          <w:rFonts w:ascii="Times New Roman" w:hAnsi="Times New Roman" w:cs="Times New Roman"/>
          <w:szCs w:val="21"/>
        </w:rPr>
        <w:t>小时即可产生黄色反应，即培养基上的菌落变成黄色或深黄色菌落</w:t>
      </w:r>
      <w:r w:rsidRPr="00186A86">
        <w:rPr>
          <w:rFonts w:ascii="Times New Roman" w:hAnsi="Times New Roman" w:cs="Times New Roman"/>
          <w:szCs w:val="21"/>
        </w:rPr>
        <w:t>。</w:t>
      </w:r>
    </w:p>
    <w:p w14:paraId="0C0A81FA" w14:textId="0B4CE0DA" w:rsidR="00CD74E8" w:rsidRPr="00186A86" w:rsidRDefault="00EC106D" w:rsidP="006808D7">
      <w:pPr>
        <w:ind w:firstLineChars="200" w:firstLine="420"/>
        <w:rPr>
          <w:rFonts w:ascii="Times New Roman" w:hAnsi="Times New Roman" w:cs="Times New Roman"/>
          <w:szCs w:val="21"/>
        </w:rPr>
      </w:pPr>
      <w:r w:rsidRPr="00186A86">
        <w:rPr>
          <w:rFonts w:ascii="Times New Roman" w:hAnsi="Times New Roman" w:cs="Times New Roman"/>
          <w:szCs w:val="21"/>
        </w:rPr>
        <w:t>（</w:t>
      </w:r>
      <w:r w:rsidRPr="00186A86">
        <w:rPr>
          <w:rFonts w:ascii="Times New Roman" w:hAnsi="Times New Roman" w:cs="Times New Roman"/>
          <w:szCs w:val="21"/>
        </w:rPr>
        <w:t>2</w:t>
      </w:r>
      <w:r w:rsidRPr="00186A86">
        <w:rPr>
          <w:rFonts w:ascii="Times New Roman" w:hAnsi="Times New Roman" w:cs="Times New Roman"/>
          <w:szCs w:val="21"/>
        </w:rPr>
        <w:t>）</w:t>
      </w:r>
      <w:r w:rsidR="00000000" w:rsidRPr="00186A86">
        <w:rPr>
          <w:rFonts w:ascii="Times New Roman" w:hAnsi="Times New Roman" w:cs="Times New Roman"/>
          <w:szCs w:val="21"/>
        </w:rPr>
        <w:t>菌株的药物敏感性试验，采用药物的不同浓度梯度，分别检测其敏感性，所选择药物有异烟肼、利福平、链霉素、乙胺丁醇、罗红霉素、氧氟沙星、对氨基水杨酸、丁胺卡那霉素、丙硫异烟胺</w:t>
      </w:r>
      <w:r w:rsidR="00000000" w:rsidRPr="00186A86">
        <w:rPr>
          <w:rFonts w:ascii="Times New Roman" w:hAnsi="Times New Roman" w:cs="Times New Roman"/>
          <w:szCs w:val="21"/>
        </w:rPr>
        <w:t>9</w:t>
      </w:r>
      <w:r w:rsidR="00000000" w:rsidRPr="00186A86">
        <w:rPr>
          <w:rFonts w:ascii="Times New Roman" w:hAnsi="Times New Roman" w:cs="Times New Roman"/>
          <w:szCs w:val="21"/>
        </w:rPr>
        <w:t>种常用的抗分枝杆菌的药物。</w:t>
      </w:r>
    </w:p>
    <w:p w14:paraId="0A28FB76" w14:textId="77777777" w:rsidR="00CD74E8" w:rsidRPr="00186A86" w:rsidRDefault="00000000">
      <w:pPr>
        <w:spacing w:beforeLines="50" w:before="156" w:afterLines="50" w:after="156"/>
        <w:rPr>
          <w:rFonts w:ascii="Times New Roman"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1.4</w:t>
      </w:r>
      <w:r w:rsidRPr="00186A86">
        <w:rPr>
          <w:rFonts w:ascii="Times New Roman" w:eastAsiaTheme="majorEastAsia" w:hAnsi="Times New Roman" w:cs="Times New Roman"/>
          <w:b/>
          <w:bCs/>
          <w:color w:val="222A35" w:themeColor="text2" w:themeShade="80"/>
          <w:sz w:val="24"/>
        </w:rPr>
        <w:t>典型案例</w:t>
      </w:r>
    </w:p>
    <w:p w14:paraId="722E559F" w14:textId="5C34CDBE" w:rsidR="006E2340" w:rsidRPr="00186A86" w:rsidRDefault="006E2340" w:rsidP="006808D7">
      <w:pPr>
        <w:ind w:firstLineChars="200" w:firstLine="420"/>
        <w:rPr>
          <w:rFonts w:ascii="Times New Roman" w:hAnsi="Times New Roman" w:cs="Times New Roman"/>
          <w:szCs w:val="21"/>
        </w:rPr>
      </w:pPr>
      <w:r w:rsidRPr="00186A86">
        <w:rPr>
          <w:rFonts w:ascii="Times New Roman" w:hAnsi="Times New Roman" w:cs="Times New Roman"/>
          <w:szCs w:val="21"/>
        </w:rPr>
        <w:t>海洋分枝杆菌或</w:t>
      </w:r>
      <w:r w:rsidRPr="00186A86">
        <w:rPr>
          <w:rFonts w:ascii="Times New Roman" w:hAnsi="Times New Roman" w:cs="Times New Roman"/>
          <w:szCs w:val="21"/>
        </w:rPr>
        <w:t>“</w:t>
      </w:r>
      <w:r w:rsidRPr="00186A86">
        <w:rPr>
          <w:rFonts w:ascii="Times New Roman" w:hAnsi="Times New Roman" w:cs="Times New Roman"/>
          <w:szCs w:val="21"/>
        </w:rPr>
        <w:t>鱼缸肉芽肿</w:t>
      </w:r>
      <w:r w:rsidRPr="00186A86">
        <w:rPr>
          <w:rFonts w:ascii="Times New Roman" w:hAnsi="Times New Roman" w:cs="Times New Roman"/>
          <w:szCs w:val="21"/>
        </w:rPr>
        <w:t>”</w:t>
      </w:r>
      <w:r w:rsidRPr="00186A86">
        <w:rPr>
          <w:rFonts w:ascii="Times New Roman" w:hAnsi="Times New Roman" w:cs="Times New Roman"/>
          <w:szCs w:val="21"/>
        </w:rPr>
        <w:t>是一种生长缓慢的非结核分枝杆菌，可感染人类以及淡水鱼和海水鱼，皮损表现为肢体上的丘疹或结节</w:t>
      </w:r>
      <w:r w:rsidRPr="00186A86">
        <w:rPr>
          <w:rFonts w:ascii="Times New Roman" w:hAnsi="Times New Roman" w:cs="Times New Roman"/>
          <w:szCs w:val="21"/>
        </w:rPr>
        <w:fldChar w:fldCharType="begin"/>
      </w:r>
      <w:r w:rsidRPr="00186A86">
        <w:rPr>
          <w:rFonts w:ascii="Times New Roman" w:hAnsi="Times New Roman" w:cs="Times New Roman"/>
          <w:szCs w:val="21"/>
        </w:rPr>
        <w:instrText xml:space="preserve"> ADDIN ZOTERO_ITEM CSL_CITATION {"citationID":"PtpvFsbS","properties":{"formattedCitation":"\\super [3]\\nosupersub{}","plainCitation":"[3]","noteIndex":0},"citationItems":[{"id":143,"uris":["http://zotero.org/users/14380236/items/RY9KFG9H"],"itemData":{"id":143,"type":"article-journal","abstract":"Mycobacterium marinum is an opportunistic pathogen inducing infection in fresh and marine water fish. This pathogen causes necrotizing granuloma like tuberculosis, morbidity and mortality in fish. The cell wall-associated lipid phthiocerol dimycocerosates, phenolic glycolipids and ESAT-6 secretion system 1 (ESX-1) are the conserved virulence determinant of the organism. Human infections with Mycobacterium marinum hypothetically are classified into four clinical categories (type I–type IV) and have been associated with the exposure of damaged skin to polluted water from fish pools or contacting objects contaminated with infected fish. Fish mycobacteriosis is clinically manifested and characterized in man by purple painless nodules, liable to develop into superficial crusting ulceration with scar formation. Early laboratory diagnosis of M. marinum including histopathology, culture and PCR is essential and critical as the clinical response to antibiotics requires months to be attained. The pathogenicity and virulence determinants of M. marinum need to be thoroughly and comprehensively investigated and understood. In spite of accumulating information on this pathogen, the different relevant data should be compared, connected and globally compiled. This article is reviewing the epidemiology, virulence factors, diagnosis and disease management in fish while casting light on the potential associated public health hazards.","container-title":"Veterinary Quarterly","DOI":"10.1080/01652176.2018.1447171","ISSN":"0165-2176","issue":"1","note":"publisher: Taylor &amp; Francis\n_eprint: https://doi.org/10.1080/01652176.2018.1447171\nPMID: 29493404","page":"35-46","source":"Taylor and Francis+NEJM","title":"Mycobacterium marinum infection in fish and man: epidemiology, pathophysiology and management; a review","title-short":"Mycobacterium marinum infection in fish and man","volume":"38","author":[{"family":"Hashish","given":"Emad"},{"family":"Merwad","given":"Abdallah"},{"family":"Elgaml","given":"Shimaa"},{"family":"Amer","given":"Ali"},{"family":"Kamal","given":"Huda"},{"family":"Elsadek","given":"Ahmed"},{"family":"Marei","given":"Ayman"},{"family":"Sitohy","given":"Mahmoud"}],"issued":{"date-parts":[["2018",1,1]]}}}],"schema":"https://github.com/citation-style-language/schema/raw/master/csl-citation.json"} </w:instrText>
      </w:r>
      <w:r w:rsidRPr="00186A86">
        <w:rPr>
          <w:rFonts w:ascii="Times New Roman" w:hAnsi="Times New Roman" w:cs="Times New Roman"/>
          <w:szCs w:val="21"/>
        </w:rPr>
        <w:fldChar w:fldCharType="separate"/>
      </w:r>
      <w:r w:rsidRPr="00186A86">
        <w:rPr>
          <w:rFonts w:ascii="Times New Roman" w:hAnsi="Times New Roman" w:cs="Times New Roman"/>
          <w:kern w:val="0"/>
          <w:szCs w:val="21"/>
          <w:vertAlign w:val="superscript"/>
        </w:rPr>
        <w:t>[3]</w:t>
      </w:r>
      <w:r w:rsidRPr="00186A86">
        <w:rPr>
          <w:rFonts w:ascii="Times New Roman" w:hAnsi="Times New Roman" w:cs="Times New Roman"/>
          <w:szCs w:val="21"/>
        </w:rPr>
        <w:fldChar w:fldCharType="end"/>
      </w:r>
      <w:r w:rsidRPr="00186A86">
        <w:rPr>
          <w:rFonts w:ascii="Times New Roman" w:hAnsi="Times New Roman" w:cs="Times New Roman"/>
          <w:szCs w:val="21"/>
        </w:rPr>
        <w:t>，以孢子丝菌样方式上行，从症状发作开始通常需要数周才能诊断。复杂性感染最常表现为腱鞘炎</w:t>
      </w:r>
      <w:r w:rsidR="00380A41" w:rsidRPr="00186A86">
        <w:rPr>
          <w:rFonts w:ascii="Times New Roman" w:hAnsi="Times New Roman" w:cs="Times New Roman"/>
          <w:szCs w:val="21"/>
        </w:rPr>
        <w:fldChar w:fldCharType="begin"/>
      </w:r>
      <w:r w:rsidR="00380A41" w:rsidRPr="00186A86">
        <w:rPr>
          <w:rFonts w:ascii="Times New Roman" w:hAnsi="Times New Roman" w:cs="Times New Roman"/>
          <w:szCs w:val="21"/>
        </w:rPr>
        <w:instrText xml:space="preserve"> ADDIN ZOTERO_ITEM CSL_CITATION {"citationID":"utUVtGL2","properties":{"formattedCitation":"\\super [4]\\nosupersub{}","plainCitation":"[4]","noteIndex":0},"citationItems":[{"id":146,"uris":["http://zotero.org/users/14380236/items/ZETUCQ57"],"itemData":{"id":146,"type":"article-journal","abstract":"Mycobacterium marinum is a common but underreported mycobacterial infection. We conducted a large retrospective study to determine risk factors and describe the therapeutic interventions and outcomes in patients with uncomplicated and complicated M. marinum infection.Culture-confirmed M. marinum infection cases were identified from the Mayo Clinic Clinical Mycology Laboratory from January 1998 to December 2018. Complicated M. marinum infection was defined as the presence of tenosynovitis, septic arthritis, or osteomyelitis. Differences in complicated vs uncomplicated M. marinum infections were analyzed using statistical comparisons.Twelve cases had a complicated M. marinum infection. Patients with a complicated infection were older (64.3 ± 11.1 vs 55.8 ± 14.5; P = .03), had longer duration of symptoms (5 vs 3 months; P = .011), and had more surgical debridements (1 vs 0; P &amp;lt; .001). Length of treatment and number of drugs used were not statistically significant. Complicated M. marinum cases received more medications (2 vs 1; P = .263) and were treated longer (5.7 vs 3.5 months; P = .067). Antibiotic susceptibilities were performed in 59% of the patients. All isolates were susceptible to clarithromycin. From the tetracyclines, doxycycline had a better susceptibility pattern.M. marinum infection is an important cause of skin and soft tissue infection. Poor water exposure documentation, unusual clinical presentation, and empiric antibiotic treatment before definitive M. marinum diagnosis often contribute to a delayed diagnosis. Complicated M. marinum cases had longer duration of symptoms and more surgical debridements. No difference in the number of drugs used or clinical outcome was observed.","container-title":"Open Forum Infectious Diseases","DOI":"10.1093/ofid/ofz550","ISSN":"2328-8957","issue":"1","journalAbbreviation":"Open Forum Infectious Diseases","page":"ofz550","source":"Silverchair","title":"Fishing for a Diagnosis, the Impact of Delayed Diagnosis on the Course of Mycobacterium marinum Infection: 21 Years of Experience at a Tertiary Care Hospital","title-short":"Fishing for a Diagnosis, the Impact of Delayed Diagnosis on the Course of Mycobacterium marinum Infection","volume":"7","author":[{"family":"Castillo","given":"Natalia E"},{"family":"Gurram","given":"Pooja"},{"family":"Sohail","given":"M Rizwan"},{"family":"Fida","given":"Madiha"},{"family":"Abu Saleh","given":"Omar"}],"issued":{"date-parts":[["2020",1,1]]}}}],"schema":"https://github.com/citation-style-language/schema/raw/master/csl-citation.json"} </w:instrText>
      </w:r>
      <w:r w:rsidR="00380A41" w:rsidRPr="00186A86">
        <w:rPr>
          <w:rFonts w:ascii="Times New Roman" w:hAnsi="Times New Roman" w:cs="Times New Roman"/>
          <w:szCs w:val="21"/>
        </w:rPr>
        <w:fldChar w:fldCharType="separate"/>
      </w:r>
      <w:r w:rsidR="00380A41" w:rsidRPr="00186A86">
        <w:rPr>
          <w:rFonts w:ascii="Times New Roman" w:hAnsi="Times New Roman" w:cs="Times New Roman"/>
          <w:kern w:val="0"/>
          <w:szCs w:val="21"/>
          <w:vertAlign w:val="superscript"/>
        </w:rPr>
        <w:t>[4]</w:t>
      </w:r>
      <w:r w:rsidR="00380A41" w:rsidRPr="00186A86">
        <w:rPr>
          <w:rFonts w:ascii="Times New Roman" w:hAnsi="Times New Roman" w:cs="Times New Roman"/>
          <w:szCs w:val="21"/>
        </w:rPr>
        <w:fldChar w:fldCharType="end"/>
      </w:r>
      <w:r w:rsidRPr="00186A86">
        <w:rPr>
          <w:rFonts w:ascii="Times New Roman" w:hAnsi="Times New Roman" w:cs="Times New Roman"/>
          <w:szCs w:val="21"/>
        </w:rPr>
        <w:t>。</w:t>
      </w:r>
    </w:p>
    <w:p w14:paraId="2138400D" w14:textId="77777777" w:rsidR="00CD74E8" w:rsidRPr="00186A86" w:rsidRDefault="00000000">
      <w:pPr>
        <w:spacing w:beforeLines="50" w:before="156" w:afterLines="50" w:after="156"/>
        <w:rPr>
          <w:rFonts w:ascii="Times New Roman" w:eastAsiaTheme="majorEastAsia" w:hAnsi="Times New Roman" w:cs="Times New Roman"/>
          <w:b/>
          <w:bCs/>
          <w:color w:val="222A35" w:themeColor="text2" w:themeShade="80"/>
          <w:sz w:val="24"/>
        </w:rPr>
      </w:pPr>
      <w:r w:rsidRPr="00186A86">
        <w:rPr>
          <w:rFonts w:ascii="Times New Roman" w:eastAsiaTheme="majorEastAsia" w:hAnsi="Times New Roman" w:cs="Times New Roman"/>
          <w:b/>
          <w:bCs/>
          <w:color w:val="222A35" w:themeColor="text2" w:themeShade="80"/>
          <w:sz w:val="24"/>
        </w:rPr>
        <w:t>1.5</w:t>
      </w:r>
      <w:r w:rsidRPr="00186A86">
        <w:rPr>
          <w:rFonts w:ascii="Times New Roman" w:eastAsiaTheme="majorEastAsia" w:hAnsi="Times New Roman" w:cs="Times New Roman"/>
          <w:b/>
          <w:bCs/>
          <w:color w:val="222A35" w:themeColor="text2" w:themeShade="80"/>
          <w:sz w:val="24"/>
        </w:rPr>
        <w:t>防治对策</w:t>
      </w:r>
    </w:p>
    <w:p w14:paraId="032D2CB0" w14:textId="77777777" w:rsidR="00186A86" w:rsidRDefault="00000000" w:rsidP="00186A86">
      <w:pPr>
        <w:ind w:firstLineChars="200" w:firstLine="420"/>
        <w:rPr>
          <w:rFonts w:ascii="Times New Roman" w:hAnsi="Times New Roman" w:cs="Times New Roman"/>
          <w:szCs w:val="21"/>
        </w:rPr>
      </w:pPr>
      <w:r w:rsidRPr="00186A86">
        <w:rPr>
          <w:rFonts w:ascii="Times New Roman" w:hAnsi="Times New Roman" w:cs="Times New Roman"/>
          <w:szCs w:val="21"/>
        </w:rPr>
        <w:t>（</w:t>
      </w:r>
      <w:r w:rsidRPr="00186A86">
        <w:rPr>
          <w:rFonts w:ascii="Times New Roman" w:hAnsi="Times New Roman" w:cs="Times New Roman"/>
          <w:szCs w:val="21"/>
        </w:rPr>
        <w:t>1</w:t>
      </w:r>
      <w:r w:rsidRPr="00186A86">
        <w:rPr>
          <w:rFonts w:ascii="Times New Roman" w:hAnsi="Times New Roman" w:cs="Times New Roman"/>
          <w:szCs w:val="21"/>
        </w:rPr>
        <w:t>）避免外伤，因为该病一般与外伤有关，病原菌沿伤口进入皮肤而得病。</w:t>
      </w:r>
    </w:p>
    <w:p w14:paraId="731C6FC5" w14:textId="77777777" w:rsidR="00186A86" w:rsidRDefault="00000000" w:rsidP="00186A86">
      <w:pPr>
        <w:ind w:firstLineChars="200" w:firstLine="420"/>
        <w:rPr>
          <w:rFonts w:ascii="Times New Roman" w:hAnsi="Times New Roman" w:cs="Times New Roman"/>
          <w:szCs w:val="21"/>
        </w:rPr>
      </w:pPr>
      <w:r w:rsidRPr="00186A86">
        <w:rPr>
          <w:rFonts w:ascii="Times New Roman" w:hAnsi="Times New Roman" w:cs="Times New Roman"/>
          <w:szCs w:val="21"/>
        </w:rPr>
        <w:t>（</w:t>
      </w:r>
      <w:r w:rsidRPr="00186A86">
        <w:rPr>
          <w:rFonts w:ascii="Times New Roman" w:hAnsi="Times New Roman" w:cs="Times New Roman"/>
          <w:szCs w:val="21"/>
        </w:rPr>
        <w:t>2</w:t>
      </w:r>
      <w:r w:rsidRPr="00186A86">
        <w:rPr>
          <w:rFonts w:ascii="Times New Roman" w:hAnsi="Times New Roman" w:cs="Times New Roman"/>
          <w:szCs w:val="21"/>
        </w:rPr>
        <w:t>）避免去高危海域游泳，对可能有海鱼分枝杆菌感染的水源进行消毒处理。</w:t>
      </w:r>
    </w:p>
    <w:p w14:paraId="3FFCBA0B" w14:textId="77181CF9" w:rsidR="00CD74E8" w:rsidRPr="00186A86" w:rsidRDefault="00000000" w:rsidP="00186A86">
      <w:pPr>
        <w:ind w:firstLineChars="200" w:firstLine="420"/>
        <w:rPr>
          <w:rFonts w:ascii="Times New Roman" w:hAnsi="Times New Roman" w:cs="Times New Roman"/>
          <w:szCs w:val="21"/>
        </w:rPr>
      </w:pPr>
      <w:r w:rsidRPr="00186A86">
        <w:rPr>
          <w:rFonts w:ascii="Times New Roman" w:hAnsi="Times New Roman" w:cs="Times New Roman"/>
          <w:szCs w:val="21"/>
        </w:rPr>
        <w:t>（</w:t>
      </w:r>
      <w:r w:rsidRPr="00186A86">
        <w:rPr>
          <w:rFonts w:ascii="Times New Roman" w:hAnsi="Times New Roman" w:cs="Times New Roman"/>
          <w:szCs w:val="21"/>
        </w:rPr>
        <w:t>3</w:t>
      </w:r>
      <w:r w:rsidRPr="00186A86">
        <w:rPr>
          <w:rFonts w:ascii="Times New Roman" w:hAnsi="Times New Roman" w:cs="Times New Roman"/>
          <w:szCs w:val="21"/>
        </w:rPr>
        <w:t>）如果身上有伤口的海产行业工作人员，做好防护，或者考虑换工作，避免接触水。</w:t>
      </w:r>
    </w:p>
    <w:p w14:paraId="5D7A2145" w14:textId="77777777" w:rsidR="00CD74E8" w:rsidRPr="00186A86" w:rsidRDefault="00CD74E8">
      <w:pPr>
        <w:spacing w:beforeLines="50" w:before="156" w:afterLines="50" w:after="156"/>
        <w:rPr>
          <w:rFonts w:ascii="Times New Roman" w:eastAsiaTheme="majorEastAsia" w:hAnsi="Times New Roman" w:cs="Times New Roman"/>
          <w:b/>
          <w:bCs/>
          <w:color w:val="222A35" w:themeColor="text2" w:themeShade="80"/>
          <w:sz w:val="24"/>
        </w:rPr>
      </w:pPr>
    </w:p>
    <w:p w14:paraId="132AC160" w14:textId="13F674F0" w:rsidR="00CD74E8" w:rsidRPr="00186A86" w:rsidRDefault="00000000" w:rsidP="00186A86">
      <w:pPr>
        <w:pStyle w:val="a5"/>
      </w:pPr>
      <w:r w:rsidRPr="00186A86">
        <w:rPr>
          <w:noProof/>
        </w:rPr>
        <mc:AlternateContent>
          <mc:Choice Requires="wpg">
            <w:drawing>
              <wp:anchor distT="0" distB="0" distL="114300" distR="114300" simplePos="0" relativeHeight="251658752" behindDoc="0" locked="0" layoutInCell="1" allowOverlap="1" wp14:anchorId="2565A811" wp14:editId="47ED67DF">
                <wp:simplePos x="0" y="0"/>
                <wp:positionH relativeFrom="column">
                  <wp:posOffset>-90805</wp:posOffset>
                </wp:positionH>
                <wp:positionV relativeFrom="paragraph">
                  <wp:posOffset>109855</wp:posOffset>
                </wp:positionV>
                <wp:extent cx="5419090" cy="306070"/>
                <wp:effectExtent l="0" t="6350" r="6350" b="7620"/>
                <wp:wrapNone/>
                <wp:docPr id="29" name="组合 29"/>
                <wp:cNvGraphicFramePr/>
                <a:graphic xmlns:a="http://schemas.openxmlformats.org/drawingml/2006/main">
                  <a:graphicData uri="http://schemas.microsoft.com/office/word/2010/wordprocessingGroup">
                    <wpg:wgp>
                      <wpg:cNvGrpSpPr/>
                      <wpg:grpSpPr>
                        <a:xfrm>
                          <a:off x="0" y="0"/>
                          <a:ext cx="5419389" cy="306070"/>
                          <a:chOff x="4915" y="59400"/>
                          <a:chExt cx="10084" cy="482"/>
                        </a:xfrm>
                      </wpg:grpSpPr>
                      <wps:wsp>
                        <wps:cNvPr id="23" name="直接连接符 23"/>
                        <wps:cNvCnPr/>
                        <wps:spPr>
                          <a:xfrm>
                            <a:off x="4915" y="59619"/>
                            <a:ext cx="10084" cy="15"/>
                          </a:xfrm>
                          <a:prstGeom prst="line">
                            <a:avLst/>
                          </a:prstGeom>
                        </wps:spPr>
                        <wps:style>
                          <a:lnRef idx="2">
                            <a:schemeClr val="accent1"/>
                          </a:lnRef>
                          <a:fillRef idx="0">
                            <a:srgbClr val="FFFFFF"/>
                          </a:fillRef>
                          <a:effectRef idx="0">
                            <a:srgbClr val="FFFFFF"/>
                          </a:effectRef>
                          <a:fontRef idx="minor">
                            <a:schemeClr val="tx1"/>
                          </a:fontRef>
                        </wps:style>
                        <wps:bodyPr/>
                      </wps:wsp>
                      <wps:wsp>
                        <wps:cNvPr id="28" name="燕尾形 28"/>
                        <wps:cNvSpPr/>
                        <wps:spPr>
                          <a:xfrm>
                            <a:off x="5252" y="59400"/>
                            <a:ext cx="1854" cy="482"/>
                          </a:xfrm>
                          <a:prstGeom prst="chevron">
                            <a:avLst/>
                          </a:prstGeom>
                        </wps:spPr>
                        <wps:style>
                          <a:lnRef idx="2">
                            <a:schemeClr val="accent1">
                              <a:lumMod val="75000"/>
                            </a:schemeClr>
                          </a:lnRef>
                          <a:fillRef idx="1">
                            <a:schemeClr val="accent1"/>
                          </a:fillRef>
                          <a:effectRef idx="0">
                            <a:srgbClr val="FFFFFF"/>
                          </a:effectRef>
                          <a:fontRef idx="minor">
                            <a:schemeClr val="lt1"/>
                          </a:fontRef>
                        </wps:style>
                        <wps:txbx>
                          <w:txbxContent>
                            <w:p w14:paraId="6FE6F6FA" w14:textId="77777777" w:rsidR="00CD74E8" w:rsidRDefault="00000000">
                              <w:pPr>
                                <w:jc w:val="center"/>
                                <w:rPr>
                                  <w:sz w:val="18"/>
                                  <w:szCs w:val="18"/>
                                </w:rPr>
                              </w:pPr>
                              <w:r>
                                <w:rPr>
                                  <w:rFonts w:hint="eastAsia"/>
                                  <w:sz w:val="18"/>
                                  <w:szCs w:val="18"/>
                                </w:rPr>
                                <w:t>参考文献</w:t>
                              </w:r>
                            </w:p>
                          </w:txbxContent>
                        </wps:txbx>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w:pict>
              <v:group w14:anchorId="2565A811" id="组合 29" o:spid="_x0000_s1026" style="position:absolute;left:0;text-align:left;margin-left:-7.15pt;margin-top:8.65pt;width:426.7pt;height:24.1pt;z-index:251658752" coordorigin="4915,59400" coordsize="10084,4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">
                <v:line id="直接连接符 23" o:spid="_x0000_s1027" style="position:absolute;visibility:visible;mso-wrap-style:square" from="4915,59619" to="14999,59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" strokecolor="#4874cb [3204]" strokeweight="1pt">
                  <v:stroke joinstyle="miter"/>
                </v:lin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燕尾形 28" o:spid="_x0000_s1028" type="#_x0000_t55" style="position:absolute;left:5252;top:59400;width:1854;height: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" adj="18792" fillcolor="#4874cb [3204]" strokecolor="#2d53a0 [2404]" strokeweight="1pt">
                  <v:textbox>
                    <w:txbxContent>
                      <w:p w14:paraId="6FE6F6FA" w14:textId="77777777" w:rsidR="00CD74E8" w:rsidRDefault="00000000">
                        <w:pPr>
                          <w:jc w:val="center"/>
                          <w:rPr>
                            <w:sz w:val="18"/>
                            <w:szCs w:val="18"/>
                          </w:rPr>
                        </w:pPr>
                        <w:r>
                          <w:rPr>
                            <w:rFonts w:hint="eastAsia"/>
                            <w:sz w:val="18"/>
                            <w:szCs w:val="18"/>
                          </w:rPr>
                          <w:t>参考文献</w:t>
                        </w:r>
                      </w:p>
                    </w:txbxContent>
                  </v:textbox>
                </v:shape>
              </v:group>
            </w:pict>
          </mc:Fallback>
        </mc:AlternateContent>
      </w:r>
    </w:p>
    <w:p w14:paraId="0E2B2D9F" w14:textId="77777777" w:rsidR="00380A41" w:rsidRPr="00186A86" w:rsidRDefault="00EB6F62" w:rsidP="00380A41">
      <w:pPr>
        <w:pStyle w:val="ae"/>
        <w:rPr>
          <w:rFonts w:ascii="Times New Roman" w:hAnsi="Times New Roman" w:cs="Times New Roman"/>
          <w:kern w:val="0"/>
          <w:szCs w:val="21"/>
        </w:rPr>
      </w:pPr>
      <w:r w:rsidRPr="00186A86">
        <w:rPr>
          <w:rFonts w:ascii="Times New Roman" w:hAnsi="Times New Roman" w:cs="Times New Roman"/>
        </w:rPr>
        <w:fldChar w:fldCharType="begin"/>
      </w:r>
      <w:r w:rsidR="00D302E1" w:rsidRPr="00186A86">
        <w:rPr>
          <w:rFonts w:ascii="Times New Roman" w:hAnsi="Times New Roman" w:cs="Times New Roman"/>
        </w:rPr>
        <w:instrText xml:space="preserve"> ADDIN ZOTERO_BIBL {"uncited":[],"omitted":[],"custom":[]} CSL_BIBLIOGRAPHY </w:instrText>
      </w:r>
      <w:r w:rsidRPr="00186A86">
        <w:rPr>
          <w:rFonts w:ascii="Times New Roman" w:hAnsi="Times New Roman" w:cs="Times New Roman"/>
        </w:rPr>
        <w:fldChar w:fldCharType="separate"/>
      </w:r>
      <w:r w:rsidR="00380A41" w:rsidRPr="00186A86">
        <w:rPr>
          <w:rFonts w:ascii="Times New Roman" w:hAnsi="Times New Roman" w:cs="Times New Roman"/>
          <w:kern w:val="0"/>
        </w:rPr>
        <w:t>[1]</w:t>
      </w:r>
      <w:r w:rsidR="00380A41" w:rsidRPr="00186A86">
        <w:rPr>
          <w:rFonts w:ascii="Times New Roman" w:hAnsi="Times New Roman" w:cs="Times New Roman"/>
          <w:kern w:val="0"/>
          <w:szCs w:val="21"/>
        </w:rPr>
        <w:tab/>
      </w:r>
      <w:proofErr w:type="gramStart"/>
      <w:r w:rsidR="00380A41" w:rsidRPr="00186A86">
        <w:rPr>
          <w:rFonts w:ascii="Times New Roman" w:hAnsi="Times New Roman" w:cs="Times New Roman"/>
          <w:kern w:val="0"/>
          <w:szCs w:val="21"/>
        </w:rPr>
        <w:t>林存智</w:t>
      </w:r>
      <w:proofErr w:type="gramEnd"/>
      <w:r w:rsidR="00380A41" w:rsidRPr="00186A86">
        <w:rPr>
          <w:rFonts w:ascii="Times New Roman" w:hAnsi="Times New Roman" w:cs="Times New Roman"/>
          <w:kern w:val="0"/>
          <w:szCs w:val="21"/>
        </w:rPr>
        <w:t xml:space="preserve">. </w:t>
      </w:r>
      <w:r w:rsidR="00380A41" w:rsidRPr="00186A86">
        <w:rPr>
          <w:rFonts w:ascii="Times New Roman" w:hAnsi="Times New Roman" w:cs="Times New Roman"/>
          <w:kern w:val="0"/>
          <w:szCs w:val="21"/>
        </w:rPr>
        <w:t>海分枝杆菌培养及致病性研究</w:t>
      </w:r>
      <w:r w:rsidR="00380A41" w:rsidRPr="00186A86">
        <w:rPr>
          <w:rFonts w:ascii="Times New Roman" w:hAnsi="Times New Roman" w:cs="Times New Roman"/>
          <w:kern w:val="0"/>
          <w:szCs w:val="21"/>
        </w:rPr>
        <w:t xml:space="preserve">[D]. </w:t>
      </w:r>
      <w:r w:rsidR="00380A41" w:rsidRPr="00186A86">
        <w:rPr>
          <w:rFonts w:ascii="Times New Roman" w:hAnsi="Times New Roman" w:cs="Times New Roman"/>
          <w:kern w:val="0"/>
          <w:szCs w:val="21"/>
        </w:rPr>
        <w:t>中国海洋大学</w:t>
      </w:r>
      <w:r w:rsidR="00380A41" w:rsidRPr="00186A86">
        <w:rPr>
          <w:rFonts w:ascii="Times New Roman" w:hAnsi="Times New Roman" w:cs="Times New Roman"/>
          <w:kern w:val="0"/>
          <w:szCs w:val="21"/>
        </w:rPr>
        <w:t>, 2009.</w:t>
      </w:r>
    </w:p>
    <w:p w14:paraId="2981E7CF" w14:textId="77777777" w:rsidR="00380A41" w:rsidRPr="00186A86" w:rsidRDefault="00380A41" w:rsidP="00380A41">
      <w:pPr>
        <w:pStyle w:val="ae"/>
        <w:rPr>
          <w:rFonts w:ascii="Times New Roman" w:hAnsi="Times New Roman" w:cs="Times New Roman"/>
          <w:kern w:val="0"/>
          <w:szCs w:val="21"/>
        </w:rPr>
      </w:pPr>
      <w:r w:rsidRPr="00186A86">
        <w:rPr>
          <w:rFonts w:ascii="Times New Roman" w:hAnsi="Times New Roman" w:cs="Times New Roman"/>
          <w:kern w:val="0"/>
          <w:szCs w:val="21"/>
        </w:rPr>
        <w:t>[2]</w:t>
      </w:r>
      <w:r w:rsidRPr="00186A86">
        <w:rPr>
          <w:rFonts w:ascii="Times New Roman" w:hAnsi="Times New Roman" w:cs="Times New Roman"/>
          <w:kern w:val="0"/>
          <w:szCs w:val="21"/>
        </w:rPr>
        <w:tab/>
        <w:t xml:space="preserve">Patel A A, Akusoba C N, Yetmar Z A, </w:t>
      </w:r>
      <w:r w:rsidRPr="00186A86">
        <w:rPr>
          <w:rFonts w:ascii="Times New Roman" w:hAnsi="Times New Roman" w:cs="Times New Roman"/>
          <w:kern w:val="0"/>
          <w:szCs w:val="21"/>
        </w:rPr>
        <w:t>等</w:t>
      </w:r>
      <w:r w:rsidRPr="00186A86">
        <w:rPr>
          <w:rFonts w:ascii="Times New Roman" w:hAnsi="Times New Roman" w:cs="Times New Roman"/>
          <w:kern w:val="0"/>
          <w:szCs w:val="21"/>
        </w:rPr>
        <w:t xml:space="preserve">. </w:t>
      </w:r>
      <w:r w:rsidRPr="00186A86">
        <w:rPr>
          <w:rFonts w:ascii="Times New Roman" w:hAnsi="Times New Roman" w:cs="Times New Roman"/>
          <w:i/>
          <w:iCs/>
          <w:kern w:val="0"/>
          <w:szCs w:val="21"/>
        </w:rPr>
        <w:t>Mycobacterium marinum</w:t>
      </w:r>
      <w:r w:rsidRPr="00186A86">
        <w:rPr>
          <w:rFonts w:ascii="Times New Roman" w:hAnsi="Times New Roman" w:cs="Times New Roman"/>
          <w:kern w:val="0"/>
          <w:szCs w:val="21"/>
        </w:rPr>
        <w:t xml:space="preserve"> following a knife injury[J]. IDCases, 2021, 24: e01102.</w:t>
      </w:r>
    </w:p>
    <w:p w14:paraId="77A6A8C4" w14:textId="77777777" w:rsidR="00380A41" w:rsidRPr="00186A86" w:rsidRDefault="00380A41" w:rsidP="00380A41">
      <w:pPr>
        <w:pStyle w:val="ae"/>
        <w:rPr>
          <w:rFonts w:ascii="Times New Roman" w:hAnsi="Times New Roman" w:cs="Times New Roman"/>
          <w:kern w:val="0"/>
          <w:szCs w:val="21"/>
        </w:rPr>
      </w:pPr>
      <w:r w:rsidRPr="00186A86">
        <w:rPr>
          <w:rFonts w:ascii="Times New Roman" w:hAnsi="Times New Roman" w:cs="Times New Roman"/>
          <w:kern w:val="0"/>
          <w:szCs w:val="21"/>
        </w:rPr>
        <w:t>[3]</w:t>
      </w:r>
      <w:r w:rsidRPr="00186A86">
        <w:rPr>
          <w:rFonts w:ascii="Times New Roman" w:hAnsi="Times New Roman" w:cs="Times New Roman"/>
          <w:kern w:val="0"/>
          <w:szCs w:val="21"/>
        </w:rPr>
        <w:tab/>
        <w:t xml:space="preserve">Hashish E, Merwad A, Elgaml S, </w:t>
      </w:r>
      <w:r w:rsidRPr="00186A86">
        <w:rPr>
          <w:rFonts w:ascii="Times New Roman" w:hAnsi="Times New Roman" w:cs="Times New Roman"/>
          <w:kern w:val="0"/>
          <w:szCs w:val="21"/>
        </w:rPr>
        <w:t>等</w:t>
      </w:r>
      <w:r w:rsidRPr="00186A86">
        <w:rPr>
          <w:rFonts w:ascii="Times New Roman" w:hAnsi="Times New Roman" w:cs="Times New Roman"/>
          <w:kern w:val="0"/>
          <w:szCs w:val="21"/>
        </w:rPr>
        <w:t>. Mycobacterium marinum infection in fish and man: epidemiology, pathophysiology and management; a review[J]. Veterinary Quarterly, 2018, 38(1): 35-46.</w:t>
      </w:r>
    </w:p>
    <w:p w14:paraId="4FA56CBA" w14:textId="77777777" w:rsidR="00380A41" w:rsidRPr="00186A86" w:rsidRDefault="00380A41" w:rsidP="00380A41">
      <w:pPr>
        <w:pStyle w:val="ae"/>
        <w:rPr>
          <w:rFonts w:ascii="Times New Roman" w:hAnsi="Times New Roman" w:cs="Times New Roman"/>
          <w:kern w:val="0"/>
          <w:szCs w:val="21"/>
        </w:rPr>
      </w:pPr>
      <w:r w:rsidRPr="00186A86">
        <w:rPr>
          <w:rFonts w:ascii="Times New Roman" w:hAnsi="Times New Roman" w:cs="Times New Roman"/>
          <w:kern w:val="0"/>
          <w:szCs w:val="21"/>
        </w:rPr>
        <w:t>[4]</w:t>
      </w:r>
      <w:r w:rsidRPr="00186A86">
        <w:rPr>
          <w:rFonts w:ascii="Times New Roman" w:hAnsi="Times New Roman" w:cs="Times New Roman"/>
          <w:kern w:val="0"/>
          <w:szCs w:val="21"/>
        </w:rPr>
        <w:tab/>
        <w:t xml:space="preserve">Castillo N E, Gurram P, Sohail M R, </w:t>
      </w:r>
      <w:r w:rsidRPr="00186A86">
        <w:rPr>
          <w:rFonts w:ascii="Times New Roman" w:hAnsi="Times New Roman" w:cs="Times New Roman"/>
          <w:kern w:val="0"/>
          <w:szCs w:val="21"/>
        </w:rPr>
        <w:t>等</w:t>
      </w:r>
      <w:r w:rsidRPr="00186A86">
        <w:rPr>
          <w:rFonts w:ascii="Times New Roman" w:hAnsi="Times New Roman" w:cs="Times New Roman"/>
          <w:kern w:val="0"/>
          <w:szCs w:val="21"/>
        </w:rPr>
        <w:t xml:space="preserve">. Fishing for a Diagnosis, the Impact of Delayed Diagnosis on the Course of Mycobacterium marinum Infection: 21 Years of Experience at a </w:t>
      </w:r>
      <w:r w:rsidRPr="00186A86">
        <w:rPr>
          <w:rFonts w:ascii="Times New Roman" w:hAnsi="Times New Roman" w:cs="Times New Roman"/>
          <w:kern w:val="0"/>
          <w:szCs w:val="21"/>
        </w:rPr>
        <w:lastRenderedPageBreak/>
        <w:t>Tertiary Care Hospital[J]. Open Forum Infectious Diseases, 2020, 7(1): ofz550.</w:t>
      </w:r>
    </w:p>
    <w:p w14:paraId="6A494E8C" w14:textId="402FA382" w:rsidR="00CD74E8" w:rsidRPr="00186A86" w:rsidRDefault="00EB6F62" w:rsidP="006808D7">
      <w:pPr>
        <w:tabs>
          <w:tab w:val="left" w:pos="312"/>
        </w:tabs>
        <w:rPr>
          <w:rFonts w:ascii="Times New Roman" w:hAnsi="Times New Roman" w:cs="Times New Roman"/>
        </w:rPr>
      </w:pPr>
      <w:r w:rsidRPr="00186A86">
        <w:rPr>
          <w:rFonts w:ascii="Times New Roman" w:hAnsi="Times New Roman" w:cs="Times New Roman"/>
        </w:rPr>
        <w:fldChar w:fldCharType="end"/>
      </w:r>
    </w:p>
    <w:sectPr w:rsidR="00CD74E8" w:rsidRPr="00186A8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E8D804A" w14:textId="77777777" w:rsidR="00D83374" w:rsidRDefault="00D83374" w:rsidP="00862763">
      <w:r>
        <w:separator/>
      </w:r>
    </w:p>
  </w:endnote>
  <w:endnote w:type="continuationSeparator" w:id="0">
    <w:p w14:paraId="28169839" w14:textId="77777777" w:rsidR="00D83374" w:rsidRDefault="00D83374" w:rsidP="008627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692376" w14:textId="77777777" w:rsidR="00D83374" w:rsidRDefault="00D83374" w:rsidP="00862763">
      <w:r>
        <w:separator/>
      </w:r>
    </w:p>
  </w:footnote>
  <w:footnote w:type="continuationSeparator" w:id="0">
    <w:p w14:paraId="4A4C688B" w14:textId="77777777" w:rsidR="00D83374" w:rsidRDefault="00D83374" w:rsidP="008627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419492"/>
    <w:multiLevelType w:val="singleLevel"/>
    <w:tmpl w:val="5E419492"/>
    <w:lvl w:ilvl="0">
      <w:start w:val="26"/>
      <w:numFmt w:val="upperLetter"/>
      <w:suff w:val="nothing"/>
      <w:lvlText w:val="%1-"/>
      <w:lvlJc w:val="left"/>
    </w:lvl>
  </w:abstractNum>
  <w:abstractNum w:abstractNumId="1" w15:restartNumberingAfterBreak="0">
    <w:nsid w:val="695C91E7"/>
    <w:multiLevelType w:val="singleLevel"/>
    <w:tmpl w:val="695C91E7"/>
    <w:lvl w:ilvl="0">
      <w:start w:val="1"/>
      <w:numFmt w:val="decimal"/>
      <w:lvlText w:val="[%1]"/>
      <w:lvlJc w:val="left"/>
      <w:pPr>
        <w:tabs>
          <w:tab w:val="left" w:pos="312"/>
        </w:tabs>
      </w:pPr>
    </w:lvl>
  </w:abstractNum>
  <w:num w:numId="1" w16cid:durableId="704326325">
    <w:abstractNumId w:val="0"/>
  </w:num>
  <w:num w:numId="2" w16cid:durableId="80299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DI4M2EzMGRiNjQxZWVjMmQ2OWI4MGNkYmMyYWRjMmYifQ=="/>
  </w:docVars>
  <w:rsids>
    <w:rsidRoot w:val="731C017D"/>
    <w:rsid w:val="00056BE1"/>
    <w:rsid w:val="00067A09"/>
    <w:rsid w:val="000B323B"/>
    <w:rsid w:val="001639BA"/>
    <w:rsid w:val="00186A86"/>
    <w:rsid w:val="001C1EEE"/>
    <w:rsid w:val="002538AE"/>
    <w:rsid w:val="00350ACB"/>
    <w:rsid w:val="00380A41"/>
    <w:rsid w:val="0038693E"/>
    <w:rsid w:val="0052110C"/>
    <w:rsid w:val="00561088"/>
    <w:rsid w:val="005B09D2"/>
    <w:rsid w:val="005B16AA"/>
    <w:rsid w:val="006808D7"/>
    <w:rsid w:val="006D789F"/>
    <w:rsid w:val="006E2340"/>
    <w:rsid w:val="006F080E"/>
    <w:rsid w:val="007920E4"/>
    <w:rsid w:val="00862763"/>
    <w:rsid w:val="008823CD"/>
    <w:rsid w:val="00B92D92"/>
    <w:rsid w:val="00C1575D"/>
    <w:rsid w:val="00C4214B"/>
    <w:rsid w:val="00CD74E8"/>
    <w:rsid w:val="00D26FE1"/>
    <w:rsid w:val="00D302E1"/>
    <w:rsid w:val="00D83374"/>
    <w:rsid w:val="00E47D99"/>
    <w:rsid w:val="00E63287"/>
    <w:rsid w:val="00E85A91"/>
    <w:rsid w:val="00EB6F62"/>
    <w:rsid w:val="00EC106D"/>
    <w:rsid w:val="044C50BA"/>
    <w:rsid w:val="05CF5FA2"/>
    <w:rsid w:val="09E3201C"/>
    <w:rsid w:val="0AE0655C"/>
    <w:rsid w:val="0AE4604C"/>
    <w:rsid w:val="0C5745FC"/>
    <w:rsid w:val="0D933D59"/>
    <w:rsid w:val="11B20C52"/>
    <w:rsid w:val="11FC011F"/>
    <w:rsid w:val="126A32DB"/>
    <w:rsid w:val="137A22E8"/>
    <w:rsid w:val="13CE7899"/>
    <w:rsid w:val="14C173FE"/>
    <w:rsid w:val="18055854"/>
    <w:rsid w:val="195B397D"/>
    <w:rsid w:val="19766A09"/>
    <w:rsid w:val="1A903AFB"/>
    <w:rsid w:val="1BEF2AA3"/>
    <w:rsid w:val="1C6C40F3"/>
    <w:rsid w:val="1CE04199"/>
    <w:rsid w:val="1D075464"/>
    <w:rsid w:val="20A976C4"/>
    <w:rsid w:val="226C6BFB"/>
    <w:rsid w:val="238E2BA1"/>
    <w:rsid w:val="23ED1676"/>
    <w:rsid w:val="246A716A"/>
    <w:rsid w:val="24704055"/>
    <w:rsid w:val="24B02C00"/>
    <w:rsid w:val="2540611D"/>
    <w:rsid w:val="26E256DE"/>
    <w:rsid w:val="26E33204"/>
    <w:rsid w:val="286D547B"/>
    <w:rsid w:val="29F85218"/>
    <w:rsid w:val="2B0379D1"/>
    <w:rsid w:val="2C1D4AC2"/>
    <w:rsid w:val="2C783146"/>
    <w:rsid w:val="2D564730"/>
    <w:rsid w:val="2DE97352"/>
    <w:rsid w:val="316D029A"/>
    <w:rsid w:val="32655415"/>
    <w:rsid w:val="336D27D3"/>
    <w:rsid w:val="3962445C"/>
    <w:rsid w:val="3C4D6CFE"/>
    <w:rsid w:val="3E740EBA"/>
    <w:rsid w:val="42E83C24"/>
    <w:rsid w:val="4582210E"/>
    <w:rsid w:val="45D3296A"/>
    <w:rsid w:val="467852BF"/>
    <w:rsid w:val="48515DC8"/>
    <w:rsid w:val="49EF5898"/>
    <w:rsid w:val="4B647BC0"/>
    <w:rsid w:val="4CD945DE"/>
    <w:rsid w:val="502344EE"/>
    <w:rsid w:val="51256043"/>
    <w:rsid w:val="51453FF0"/>
    <w:rsid w:val="525766D1"/>
    <w:rsid w:val="53000B16"/>
    <w:rsid w:val="538434F5"/>
    <w:rsid w:val="53F73CC7"/>
    <w:rsid w:val="54EA382C"/>
    <w:rsid w:val="57686C8A"/>
    <w:rsid w:val="585A7A00"/>
    <w:rsid w:val="59305585"/>
    <w:rsid w:val="5A4E660B"/>
    <w:rsid w:val="5C245875"/>
    <w:rsid w:val="5CAA64C8"/>
    <w:rsid w:val="5E7D126D"/>
    <w:rsid w:val="60C767CF"/>
    <w:rsid w:val="61F93300"/>
    <w:rsid w:val="62544FE6"/>
    <w:rsid w:val="633F11E7"/>
    <w:rsid w:val="66DB1226"/>
    <w:rsid w:val="67D428B4"/>
    <w:rsid w:val="68F44821"/>
    <w:rsid w:val="69194288"/>
    <w:rsid w:val="6AE0505D"/>
    <w:rsid w:val="6B715CB5"/>
    <w:rsid w:val="6BF40694"/>
    <w:rsid w:val="6D77332B"/>
    <w:rsid w:val="731C017D"/>
    <w:rsid w:val="73A86934"/>
    <w:rsid w:val="743326A2"/>
    <w:rsid w:val="771D13E7"/>
    <w:rsid w:val="77A13DC6"/>
    <w:rsid w:val="77C74EAF"/>
    <w:rsid w:val="7C907F65"/>
    <w:rsid w:val="7D845D1C"/>
    <w:rsid w:val="7D8555F0"/>
    <w:rsid w:val="7DAA50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78673410"/>
  <w15:docId w15:val="{93F29B01-F720-4A1E-8953-026DE350A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annotation reference"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autoRedefine/>
    <w:qFormat/>
    <w:pPr>
      <w:tabs>
        <w:tab w:val="center" w:pos="4153"/>
        <w:tab w:val="right" w:pos="8306"/>
      </w:tabs>
      <w:snapToGrid w:val="0"/>
      <w:jc w:val="left"/>
    </w:pPr>
    <w:rPr>
      <w:sz w:val="18"/>
    </w:rPr>
  </w:style>
  <w:style w:type="paragraph" w:styleId="a4">
    <w:name w:val="header"/>
    <w:basedOn w:val="a"/>
    <w:autoRedefine/>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autoRedefine/>
    <w:qFormat/>
    <w:rsid w:val="00186A86"/>
    <w:pPr>
      <w:widowControl/>
      <w:spacing w:before="100" w:beforeAutospacing="1" w:after="100" w:afterAutospacing="1"/>
      <w:ind w:firstLineChars="200" w:firstLine="420"/>
      <w:jc w:val="left"/>
    </w:pPr>
    <w:rPr>
      <w:rFonts w:ascii="Times New Roman" w:hAnsi="Times New Roman" w:cs="Times New Roman"/>
      <w:kern w:val="0"/>
      <w:szCs w:val="21"/>
    </w:rPr>
  </w:style>
  <w:style w:type="character" w:styleId="a6">
    <w:name w:val="annotation reference"/>
    <w:basedOn w:val="a0"/>
    <w:autoRedefine/>
    <w:qFormat/>
    <w:rPr>
      <w:sz w:val="21"/>
      <w:szCs w:val="21"/>
    </w:rPr>
  </w:style>
  <w:style w:type="paragraph" w:styleId="a7">
    <w:name w:val="Revision"/>
    <w:hidden/>
    <w:uiPriority w:val="99"/>
    <w:unhideWhenUsed/>
    <w:rsid w:val="005B16AA"/>
    <w:rPr>
      <w:rFonts w:asciiTheme="minorHAnsi" w:eastAsiaTheme="minorEastAsia" w:hAnsiTheme="minorHAnsi" w:cstheme="minorBidi"/>
      <w:kern w:val="2"/>
      <w:sz w:val="21"/>
      <w:szCs w:val="24"/>
    </w:rPr>
  </w:style>
  <w:style w:type="paragraph" w:styleId="a8">
    <w:name w:val="annotation text"/>
    <w:basedOn w:val="a"/>
    <w:link w:val="a9"/>
    <w:rsid w:val="005B16AA"/>
    <w:pPr>
      <w:jc w:val="left"/>
    </w:pPr>
  </w:style>
  <w:style w:type="character" w:customStyle="1" w:styleId="a9">
    <w:name w:val="批注文字 字符"/>
    <w:basedOn w:val="a0"/>
    <w:link w:val="a8"/>
    <w:rsid w:val="005B16AA"/>
    <w:rPr>
      <w:rFonts w:asciiTheme="minorHAnsi" w:eastAsiaTheme="minorEastAsia" w:hAnsiTheme="minorHAnsi" w:cstheme="minorBidi"/>
      <w:kern w:val="2"/>
      <w:sz w:val="21"/>
      <w:szCs w:val="24"/>
    </w:rPr>
  </w:style>
  <w:style w:type="paragraph" w:styleId="aa">
    <w:name w:val="annotation subject"/>
    <w:basedOn w:val="a8"/>
    <w:next w:val="a8"/>
    <w:link w:val="ab"/>
    <w:rsid w:val="005B16AA"/>
    <w:rPr>
      <w:b/>
      <w:bCs/>
    </w:rPr>
  </w:style>
  <w:style w:type="character" w:customStyle="1" w:styleId="ab">
    <w:name w:val="批注主题 字符"/>
    <w:basedOn w:val="a9"/>
    <w:link w:val="aa"/>
    <w:rsid w:val="005B16AA"/>
    <w:rPr>
      <w:rFonts w:asciiTheme="minorHAnsi" w:eastAsiaTheme="minorEastAsia" w:hAnsiTheme="minorHAnsi" w:cstheme="minorBidi"/>
      <w:b/>
      <w:bCs/>
      <w:kern w:val="2"/>
      <w:sz w:val="21"/>
      <w:szCs w:val="24"/>
    </w:rPr>
  </w:style>
  <w:style w:type="character" w:styleId="ac">
    <w:name w:val="Hyperlink"/>
    <w:basedOn w:val="a0"/>
    <w:rsid w:val="00862763"/>
    <w:rPr>
      <w:color w:val="0026E5" w:themeColor="hyperlink"/>
      <w:u w:val="single"/>
    </w:rPr>
  </w:style>
  <w:style w:type="character" w:styleId="ad">
    <w:name w:val="Unresolved Mention"/>
    <w:basedOn w:val="a0"/>
    <w:uiPriority w:val="99"/>
    <w:semiHidden/>
    <w:unhideWhenUsed/>
    <w:rsid w:val="00862763"/>
    <w:rPr>
      <w:color w:val="605E5C"/>
      <w:shd w:val="clear" w:color="auto" w:fill="E1DFDD"/>
    </w:rPr>
  </w:style>
  <w:style w:type="paragraph" w:styleId="ae">
    <w:name w:val="Bibliography"/>
    <w:basedOn w:val="a"/>
    <w:next w:val="a"/>
    <w:uiPriority w:val="37"/>
    <w:unhideWhenUsed/>
    <w:rsid w:val="00EB6F62"/>
    <w:pPr>
      <w:tabs>
        <w:tab w:val="left" w:pos="384"/>
      </w:tabs>
      <w:ind w:left="384" w:hanging="3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1634</TotalTime>
  <Pages>5</Pages>
  <Words>1702</Words>
  <Characters>9708</Characters>
  <Application>Microsoft Office Word</Application>
  <DocSecurity>0</DocSecurity>
  <Lines>80</Lines>
  <Paragraphs>22</Paragraphs>
  <ScaleCrop>false</ScaleCrop>
  <Company/>
  <LinksUpToDate>false</LinksUpToDate>
  <CharactersWithSpaces>11388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evil boy</dc:creator>
  <cp:lastModifiedBy>文倩 姜</cp:lastModifiedBy>
  <cp:revision>24</cp:revision>
  <dcterms:created xsi:type="dcterms:W3CDTF">2024-02-19T12:01:00Z</dcterms:created>
  <dcterms:modified xsi:type="dcterms:W3CDTF">2024-11-28T01:04:00Z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975CF4360DD1485FACB67C8E1DB004A1_11</vt:lpwstr>
  </property>
  <property fmtid="{D5CDD505-2E9C-101B-9397-08002B2CF9AE}" pid="4" name="ZOTERO_PREF_1">
    <vt:lpwstr>&lt;data data-version="3" zotero-version="6.0.36"&gt;&lt;session id="H23bYnu0"/&gt;&lt;style id="http://www.zotero.org/styles/gb-t-7714-2015-numeric-bilingual-no-uppercase-no-url-doi" hasBibliography="1" bibliographyStyleHasBeenSet="1"/&gt;&lt;prefs&gt;&lt;pref name="fieldType" val</vt:lpwstr>
  </property>
  <property fmtid="{D5CDD505-2E9C-101B-9397-08002B2CF9AE}" pid="5" name="ZOTERO_PREF_2">
    <vt:lpwstr>ue="Field"/&gt;&lt;/prefs&gt;&lt;/data&gt;</vt:lpwstr>
  </property>
</Properties>
</file>