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48FAD" w14:textId="704CB30A" w:rsidR="00000135" w:rsidRPr="0087100E" w:rsidRDefault="008A5BB3" w:rsidP="00487155">
      <w:pPr>
        <w:spacing w:line="400" w:lineRule="exact"/>
        <w:ind w:firstLineChars="0" w:firstLine="0"/>
        <w:rPr>
          <w:rFonts w:eastAsia="宋体" w:cs="Times New Roman"/>
          <w:color w:val="843F0B" w:themeColor="accent2" w:themeShade="80"/>
          <w:u w:val="single"/>
        </w:rPr>
      </w:pPr>
      <w:r w:rsidRPr="0087100E">
        <w:rPr>
          <w:rFonts w:eastAsia="宋体" w:cs="Times New Roman"/>
          <w:b/>
          <w:bCs/>
          <w:color w:val="843F0B" w:themeColor="accent2" w:themeShade="80"/>
          <w:sz w:val="28"/>
          <w:szCs w:val="28"/>
          <w:u w:val="single"/>
        </w:rPr>
        <w:t>1.</w:t>
      </w:r>
      <w:r w:rsidR="009A03B2" w:rsidRPr="009A03B2">
        <w:rPr>
          <w:rFonts w:eastAsia="宋体" w:cs="Times New Roman" w:hint="eastAsia"/>
          <w:b/>
          <w:bCs/>
          <w:color w:val="843F0B" w:themeColor="accent2" w:themeShade="80"/>
          <w:sz w:val="28"/>
          <w:szCs w:val="28"/>
          <w:u w:val="single"/>
        </w:rPr>
        <w:t>铅黄肠球菌（</w:t>
      </w:r>
      <w:r w:rsidR="009A03B2" w:rsidRPr="00A70E5F">
        <w:rPr>
          <w:rFonts w:eastAsia="宋体" w:cs="Times New Roman" w:hint="eastAsia"/>
          <w:b/>
          <w:bCs/>
          <w:i/>
          <w:iCs/>
          <w:color w:val="843F0B" w:themeColor="accent2" w:themeShade="80"/>
          <w:sz w:val="28"/>
          <w:szCs w:val="28"/>
          <w:u w:val="single"/>
        </w:rPr>
        <w:t>Enterococcus casseliflavus</w:t>
      </w:r>
      <w:r w:rsidR="009A03B2" w:rsidRPr="009A03B2">
        <w:rPr>
          <w:rFonts w:eastAsia="宋体" w:cs="Times New Roman" w:hint="eastAsia"/>
          <w:b/>
          <w:bCs/>
          <w:color w:val="843F0B" w:themeColor="accent2" w:themeShade="80"/>
          <w:sz w:val="28"/>
          <w:szCs w:val="28"/>
          <w:u w:val="single"/>
        </w:rPr>
        <w:t>）</w:t>
      </w:r>
      <w:r w:rsidR="009A03B2" w:rsidRPr="009A03B2">
        <w:rPr>
          <w:rFonts w:eastAsia="宋体" w:cs="Times New Roman" w:hint="eastAsia"/>
          <w:b/>
          <w:bCs/>
          <w:color w:val="843F0B" w:themeColor="accent2" w:themeShade="80"/>
          <w:sz w:val="28"/>
          <w:szCs w:val="28"/>
          <w:u w:val="single"/>
        </w:rPr>
        <w:t xml:space="preserve"> </w:t>
      </w:r>
      <w:r w:rsidRPr="0087100E">
        <w:rPr>
          <w:rFonts w:eastAsia="宋体" w:cs="Times New Roman"/>
          <w:b/>
          <w:bCs/>
          <w:color w:val="843F0B" w:themeColor="accent2" w:themeShade="80"/>
          <w:sz w:val="28"/>
          <w:szCs w:val="28"/>
          <w:u w:val="single"/>
        </w:rPr>
        <w:t xml:space="preserve">                      </w:t>
      </w:r>
    </w:p>
    <w:p w14:paraId="44B8BDBC" w14:textId="5C2C4426" w:rsidR="00000135" w:rsidRPr="0087100E" w:rsidRDefault="008A5BB3" w:rsidP="00681B0A">
      <w:pPr>
        <w:spacing w:line="400" w:lineRule="exact"/>
        <w:ind w:firstLine="482"/>
        <w:rPr>
          <w:rFonts w:eastAsia="宋体" w:cs="Times New Roman"/>
          <w:color w:val="843F0B" w:themeColor="accent2" w:themeShade="80"/>
        </w:rPr>
      </w:pPr>
      <w:r w:rsidRPr="0087100E">
        <w:rPr>
          <w:rFonts w:eastAsia="宋体" w:cs="Times New Roman"/>
          <w:b/>
          <w:bCs/>
          <w:color w:val="843F0B" w:themeColor="accent2" w:themeShade="80"/>
        </w:rPr>
        <w:t>物种名：</w:t>
      </w:r>
      <w:r w:rsidR="00D424BF" w:rsidRPr="00D424BF">
        <w:rPr>
          <w:rFonts w:eastAsia="宋体" w:cs="Times New Roman" w:hint="eastAsia"/>
          <w:color w:val="843F0B" w:themeColor="accent2" w:themeShade="80"/>
        </w:rPr>
        <w:t>铅黄肠球菌</w:t>
      </w:r>
    </w:p>
    <w:p w14:paraId="7E539F9F" w14:textId="15CCECA0" w:rsidR="00000135" w:rsidRPr="0087100E" w:rsidRDefault="008A5BB3" w:rsidP="00681B0A">
      <w:pPr>
        <w:spacing w:line="400" w:lineRule="exact"/>
        <w:ind w:firstLine="482"/>
        <w:rPr>
          <w:rFonts w:eastAsia="宋体" w:cs="Times New Roman"/>
          <w:i/>
          <w:iCs/>
          <w:color w:val="843F0B" w:themeColor="accent2" w:themeShade="80"/>
        </w:rPr>
      </w:pPr>
      <w:r w:rsidRPr="0087100E">
        <w:rPr>
          <w:rFonts w:eastAsia="宋体" w:cs="Times New Roman"/>
          <w:b/>
          <w:bCs/>
          <w:color w:val="843F0B" w:themeColor="accent2" w:themeShade="80"/>
        </w:rPr>
        <w:t>拉丁学名：</w:t>
      </w:r>
      <w:r w:rsidR="00C83346" w:rsidRPr="0087100E">
        <w:rPr>
          <w:rFonts w:eastAsia="宋体" w:cs="Times New Roman"/>
          <w:i/>
          <w:iCs/>
          <w:color w:val="843F0B" w:themeColor="accent2" w:themeShade="80"/>
        </w:rPr>
        <w:t>Enterobacter asburiae</w:t>
      </w:r>
    </w:p>
    <w:p w14:paraId="7A4F1D87" w14:textId="77777777" w:rsidR="004D0CFD" w:rsidRDefault="008A5BB3" w:rsidP="004D0CFD">
      <w:pPr>
        <w:tabs>
          <w:tab w:val="left" w:pos="1680"/>
        </w:tabs>
        <w:spacing w:line="400" w:lineRule="exact"/>
        <w:ind w:leftChars="174" w:left="1864" w:hangingChars="600" w:hanging="1446"/>
        <w:rPr>
          <w:rFonts w:eastAsia="宋体" w:cs="Times New Roman"/>
          <w:color w:val="843F0B" w:themeColor="accent2" w:themeShade="80"/>
        </w:rPr>
      </w:pPr>
      <w:r w:rsidRPr="0087100E">
        <w:rPr>
          <w:rFonts w:eastAsia="宋体" w:cs="Times New Roman"/>
          <w:b/>
          <w:bCs/>
          <w:color w:val="843F0B" w:themeColor="accent2" w:themeShade="80"/>
        </w:rPr>
        <w:t>分类学地位：</w:t>
      </w:r>
      <w:r w:rsidR="00A70E5F">
        <w:rPr>
          <w:rFonts w:eastAsia="宋体" w:cs="Times New Roman"/>
          <w:color w:val="843F0B" w:themeColor="accent2" w:themeShade="80"/>
        </w:rPr>
        <w:t>细菌界</w:t>
      </w:r>
      <w:r w:rsidR="00A70E5F">
        <w:rPr>
          <w:rFonts w:eastAsia="宋体" w:cs="Times New Roman"/>
          <w:iCs/>
          <w:color w:val="843F0B" w:themeColor="accent2" w:themeShade="80"/>
        </w:rPr>
        <w:t>Bacteria</w:t>
      </w:r>
      <w:r w:rsidR="00A70E5F">
        <w:rPr>
          <w:rFonts w:eastAsia="宋体" w:cs="Times New Roman"/>
          <w:color w:val="843F0B" w:themeColor="accent2" w:themeShade="80"/>
        </w:rPr>
        <w:t>；</w:t>
      </w:r>
      <w:r w:rsidR="001F366D" w:rsidRPr="001F366D">
        <w:rPr>
          <w:rFonts w:eastAsia="宋体" w:cs="Times New Roman" w:hint="eastAsia"/>
          <w:color w:val="843F0B" w:themeColor="accent2" w:themeShade="80"/>
        </w:rPr>
        <w:t>厚壁菌门</w:t>
      </w:r>
      <w:r w:rsidR="001F366D" w:rsidRPr="001F366D">
        <w:rPr>
          <w:rFonts w:eastAsia="宋体" w:cs="Times New Roman" w:hint="eastAsia"/>
          <w:color w:val="843F0B" w:themeColor="accent2" w:themeShade="80"/>
        </w:rPr>
        <w:t>Firmicutes</w:t>
      </w:r>
      <w:r w:rsidR="004D0CFD">
        <w:rPr>
          <w:rFonts w:eastAsia="宋体" w:cs="Times New Roman" w:hint="eastAsia"/>
          <w:color w:val="843F0B" w:themeColor="accent2" w:themeShade="80"/>
        </w:rPr>
        <w:t>；</w:t>
      </w:r>
      <w:r w:rsidR="001F366D" w:rsidRPr="001F366D">
        <w:rPr>
          <w:rFonts w:eastAsia="宋体" w:cs="Times New Roman" w:hint="eastAsia"/>
          <w:color w:val="843F0B" w:themeColor="accent2" w:themeShade="80"/>
        </w:rPr>
        <w:t>芽孢杆菌纲</w:t>
      </w:r>
      <w:r w:rsidR="001F366D" w:rsidRPr="001F366D">
        <w:rPr>
          <w:rFonts w:eastAsia="宋体" w:cs="Times New Roman" w:hint="eastAsia"/>
          <w:color w:val="843F0B" w:themeColor="accent2" w:themeShade="80"/>
        </w:rPr>
        <w:t>Bacilli</w:t>
      </w:r>
      <w:r w:rsidR="00A70E5F">
        <w:rPr>
          <w:rFonts w:eastAsia="宋体" w:cs="Times New Roman"/>
          <w:color w:val="843F0B" w:themeColor="accent2" w:themeShade="80"/>
        </w:rPr>
        <w:t>；</w:t>
      </w:r>
    </w:p>
    <w:p w14:paraId="33E10536" w14:textId="3EA27A58" w:rsidR="004D0CFD" w:rsidRDefault="004D0CFD" w:rsidP="004D0CFD">
      <w:pPr>
        <w:tabs>
          <w:tab w:val="left" w:pos="1680"/>
        </w:tabs>
        <w:spacing w:line="400" w:lineRule="exact"/>
        <w:ind w:leftChars="174" w:left="1864" w:hangingChars="600" w:hanging="1446"/>
        <w:rPr>
          <w:rFonts w:eastAsia="宋体" w:cs="Times New Roman"/>
          <w:color w:val="843F0B" w:themeColor="accent2" w:themeShade="80"/>
        </w:rPr>
      </w:pPr>
      <w:r>
        <w:rPr>
          <w:rFonts w:eastAsia="宋体" w:cs="Times New Roman"/>
          <w:b/>
          <w:bCs/>
          <w:color w:val="843F0B" w:themeColor="accent2" w:themeShade="80"/>
        </w:rPr>
        <w:tab/>
      </w:r>
      <w:r w:rsidR="001F366D" w:rsidRPr="001F366D">
        <w:rPr>
          <w:rFonts w:eastAsia="宋体" w:cs="Times New Roman" w:hint="eastAsia"/>
          <w:color w:val="843F0B" w:themeColor="accent2" w:themeShade="80"/>
        </w:rPr>
        <w:t>乳杆菌目</w:t>
      </w:r>
      <w:r w:rsidR="001F366D" w:rsidRPr="001F366D">
        <w:rPr>
          <w:rFonts w:eastAsia="宋体" w:cs="Times New Roman" w:hint="eastAsia"/>
          <w:color w:val="843F0B" w:themeColor="accent2" w:themeShade="80"/>
        </w:rPr>
        <w:t>Lactobacillales</w:t>
      </w:r>
      <w:r w:rsidR="00A70E5F">
        <w:rPr>
          <w:rFonts w:eastAsia="宋体" w:cs="Times New Roman"/>
          <w:color w:val="843F0B" w:themeColor="accent2" w:themeShade="80"/>
        </w:rPr>
        <w:t>；</w:t>
      </w:r>
      <w:r w:rsidR="00DD1E37" w:rsidRPr="00DD1E37">
        <w:rPr>
          <w:rFonts w:eastAsia="宋体" w:cs="Times New Roman" w:hint="eastAsia"/>
          <w:color w:val="843F0B" w:themeColor="accent2" w:themeShade="80"/>
        </w:rPr>
        <w:t>肠球菌科</w:t>
      </w:r>
      <w:r w:rsidR="00DD1E37" w:rsidRPr="00DD1E37">
        <w:rPr>
          <w:rFonts w:eastAsia="宋体" w:cs="Times New Roman"/>
          <w:color w:val="843F0B" w:themeColor="accent2" w:themeShade="80"/>
        </w:rPr>
        <w:t>Enterococcaceae</w:t>
      </w:r>
      <w:r w:rsidR="00A70E5F">
        <w:rPr>
          <w:rFonts w:eastAsia="宋体" w:cs="Times New Roman"/>
          <w:color w:val="843F0B" w:themeColor="accent2" w:themeShade="80"/>
        </w:rPr>
        <w:t>；</w:t>
      </w:r>
    </w:p>
    <w:p w14:paraId="295009D9" w14:textId="5A91B2DF" w:rsidR="001F366D" w:rsidRPr="00A70E5F" w:rsidRDefault="004D0CFD" w:rsidP="004D0CFD">
      <w:pPr>
        <w:tabs>
          <w:tab w:val="left" w:pos="1680"/>
        </w:tabs>
        <w:spacing w:line="400" w:lineRule="exact"/>
        <w:ind w:leftChars="174" w:left="1858" w:hangingChars="600" w:hanging="1440"/>
        <w:rPr>
          <w:rFonts w:eastAsia="宋体" w:cs="Times New Roman"/>
          <w:b/>
          <w:bCs/>
          <w:color w:val="843F0B" w:themeColor="accent2" w:themeShade="80"/>
        </w:rPr>
      </w:pPr>
      <w:r>
        <w:rPr>
          <w:rFonts w:eastAsia="宋体" w:cs="Times New Roman"/>
          <w:color w:val="843F0B" w:themeColor="accent2" w:themeShade="80"/>
        </w:rPr>
        <w:tab/>
      </w:r>
      <w:r w:rsidR="001F366D" w:rsidRPr="001F366D">
        <w:rPr>
          <w:rFonts w:eastAsia="宋体" w:cs="Times New Roman" w:hint="eastAsia"/>
          <w:color w:val="843F0B" w:themeColor="accent2" w:themeShade="80"/>
        </w:rPr>
        <w:t>肠球菌属</w:t>
      </w:r>
      <w:r w:rsidR="001F366D" w:rsidRPr="001F366D">
        <w:rPr>
          <w:rFonts w:eastAsia="宋体" w:cs="Times New Roman" w:hint="eastAsia"/>
          <w:color w:val="843F0B" w:themeColor="accent2" w:themeShade="80"/>
        </w:rPr>
        <w:t>Enterococcus</w:t>
      </w:r>
    </w:p>
    <w:p w14:paraId="6223D81D" w14:textId="271FC472" w:rsidR="00872870" w:rsidRDefault="00E71BED" w:rsidP="00C14595">
      <w:pPr>
        <w:spacing w:beforeLines="50" w:before="156" w:line="400" w:lineRule="exact"/>
        <w:ind w:firstLine="480"/>
        <w:rPr>
          <w:rFonts w:eastAsia="宋体" w:cs="Times New Roman"/>
          <w:color w:val="843F0B" w:themeColor="accent2" w:themeShade="80"/>
        </w:rPr>
      </w:pPr>
      <w:r w:rsidRPr="00E71BED">
        <w:rPr>
          <w:rFonts w:eastAsia="宋体" w:cs="Times New Roman" w:hint="eastAsia"/>
          <w:color w:val="843F0B" w:themeColor="accent2" w:themeShade="80"/>
        </w:rPr>
        <w:t>铅黄肠球菌</w:t>
      </w:r>
      <w:r w:rsidR="00872870" w:rsidRPr="00872870">
        <w:rPr>
          <w:rFonts w:eastAsia="宋体" w:cs="Times New Roman" w:hint="eastAsia"/>
          <w:color w:val="843F0B" w:themeColor="accent2" w:themeShade="80"/>
        </w:rPr>
        <w:t>是肠球菌属中一个独特的成员，主要以其产生的黄色素而得名</w:t>
      </w:r>
      <w:r w:rsidR="00944D63">
        <w:rPr>
          <w:rFonts w:eastAsia="宋体" w:cs="Times New Roman"/>
          <w:color w:val="843F0B" w:themeColor="accent2" w:themeShade="80"/>
        </w:rPr>
        <w:fldChar w:fldCharType="begin"/>
      </w:r>
      <w:r w:rsidR="00944D63">
        <w:rPr>
          <w:rFonts w:eastAsia="宋体" w:cs="Times New Roman"/>
          <w:color w:val="843F0B" w:themeColor="accent2" w:themeShade="80"/>
        </w:rPr>
        <w:instrText xml:space="preserve"> ADDIN EN.CITE &lt;EndNote&gt;&lt;Cite&gt;&lt;Author&gt;Narciso-Schiavon&lt;/Author&gt;&lt;Year&gt;2015&lt;/Year&gt;&lt;RecNum&gt;1&lt;/RecNum&gt;&lt;DisplayText&gt;&lt;style face="superscript"&gt;[1]&lt;/style&gt;&lt;/DisplayText&gt;&lt;record&gt;&lt;rec-number&gt;1&lt;/rec-number&gt;&lt;foreign-keys&gt;&lt;key app="EN" db-id="d5we2df0lwxxtiewttm590zbdd0e55frvpw2" timestamp="1723733187"&gt;1&lt;/key&gt;&lt;/foreign-keys&gt;&lt;ref-type name="Journal Article"&gt;17&lt;/ref-type&gt;&lt;contributors&gt;&lt;authors&gt;&lt;author&gt;Narciso-Schiavon, Janaína Luz&lt;/author&gt;&lt;author&gt;Borgonovo, Ariane&lt;/author&gt;&lt;author&gt;Marques, Paula Couto&lt;/author&gt;&lt;author&gt;Tonon, Débora&lt;/author&gt;&lt;author&gt;Bansho, Emilia Tiemi Oshiro&lt;/author&gt;&lt;author&gt;Maggi, Dariana Carla&lt;/author&gt;&lt;author&gt;Dantas-Corrêa, Esther Buzaglo&lt;/author&gt;&lt;author&gt;Schiavon, Leonardo de Lucca&lt;/author&gt;&lt;/authors&gt;&lt;/contributors&gt;&lt;titles&gt;&lt;title&gt;Enterococcus casseliflavus and Enterococcus gallinarum as causative agents of spontaneous bacterial peritonitis&lt;/title&gt;&lt;secondary-title&gt;Annals of Hepatology&lt;/secondary-title&gt;&lt;/titles&gt;&lt;periodical&gt;&lt;full-title&gt;Annals of Hepatology&lt;/full-title&gt;&lt;/periodical&gt;&lt;pages&gt;270-272&lt;/pages&gt;&lt;volume&gt;14&lt;/volume&gt;&lt;number&gt;2&lt;/number&gt;&lt;keywords&gt;&lt;keyword&gt;VanC protein&lt;/keyword&gt;&lt;keyword&gt;Ascites&lt;/keyword&gt;&lt;keyword&gt;Liver cirrhosis&lt;/keyword&gt;&lt;/keywords&gt;&lt;dates&gt;&lt;year&gt;2015&lt;/year&gt;&lt;pub-dates&gt;&lt;date&gt;2015/03/01/&lt;/date&gt;&lt;/pub-dates&gt;&lt;/dates&gt;&lt;isbn&gt;1665-2681&lt;/isbn&gt;&lt;urls&gt;&lt;related-urls&gt;&lt;url&gt;https://www.sciencedirect.com/science/article/pii/S1665268119307914&lt;/url&gt;&lt;/related-urls&gt;&lt;/urls&gt;&lt;electronic-resource-num&gt;https://doi.org/10.1016/S1665-2681(19)30791-4&lt;/electronic-resource-num&gt;&lt;/record&gt;&lt;/Cite&gt;&lt;/EndNote&gt;</w:instrText>
      </w:r>
      <w:r w:rsidR="00944D63">
        <w:rPr>
          <w:rFonts w:eastAsia="宋体" w:cs="Times New Roman"/>
          <w:color w:val="843F0B" w:themeColor="accent2" w:themeShade="80"/>
        </w:rPr>
        <w:fldChar w:fldCharType="separate"/>
      </w:r>
      <w:r w:rsidR="00944D63" w:rsidRPr="00944D63">
        <w:rPr>
          <w:rFonts w:eastAsia="宋体" w:cs="Times New Roman"/>
          <w:noProof/>
          <w:color w:val="843F0B" w:themeColor="accent2" w:themeShade="80"/>
          <w:vertAlign w:val="superscript"/>
        </w:rPr>
        <w:t>[1]</w:t>
      </w:r>
      <w:r w:rsidR="00944D63">
        <w:rPr>
          <w:rFonts w:eastAsia="宋体" w:cs="Times New Roman"/>
          <w:color w:val="843F0B" w:themeColor="accent2" w:themeShade="80"/>
        </w:rPr>
        <w:fldChar w:fldCharType="end"/>
      </w:r>
      <w:r w:rsidR="00872870" w:rsidRPr="00872870">
        <w:rPr>
          <w:rFonts w:eastAsia="宋体" w:cs="Times New Roman" w:hint="eastAsia"/>
          <w:color w:val="843F0B" w:themeColor="accent2" w:themeShade="80"/>
        </w:rPr>
        <w:t>。这种细菌最初是在动物肠道中分离出来的，但后来发现它也广泛分布在环境中，</w:t>
      </w:r>
      <w:r w:rsidR="00872870" w:rsidRPr="00487155">
        <w:rPr>
          <w:rFonts w:eastAsia="宋体" w:cs="Times New Roman" w:hint="eastAsia"/>
          <w:color w:val="843F0B" w:themeColor="accent2" w:themeShade="80"/>
        </w:rPr>
        <w:t>如土壤和水体中。</w:t>
      </w:r>
    </w:p>
    <w:p w14:paraId="5F8B659E" w14:textId="1A29977B" w:rsidR="001F366D" w:rsidRPr="00627093" w:rsidRDefault="001F366D" w:rsidP="00627093">
      <w:pPr>
        <w:pStyle w:val="af3"/>
        <w:spacing w:beforeLines="50" w:before="156" w:beforeAutospacing="0" w:after="0" w:afterAutospacing="0" w:line="240" w:lineRule="auto"/>
        <w:rPr>
          <w:sz w:val="24"/>
          <w:szCs w:val="24"/>
        </w:rPr>
      </w:pPr>
      <w:r w:rsidRPr="00627093">
        <w:rPr>
          <w:rFonts w:hint="eastAsia"/>
          <w:sz w:val="24"/>
          <w:szCs w:val="24"/>
        </w:rPr>
        <w:t xml:space="preserve">1.1 </w:t>
      </w:r>
      <w:r w:rsidRPr="00627093">
        <w:rPr>
          <w:rFonts w:hint="eastAsia"/>
          <w:sz w:val="24"/>
          <w:szCs w:val="24"/>
        </w:rPr>
        <w:t>生物学特性</w:t>
      </w:r>
    </w:p>
    <w:p w14:paraId="2C7F4CCD" w14:textId="1EB61F5A" w:rsidR="001F366D" w:rsidRPr="00627093" w:rsidRDefault="001F366D" w:rsidP="00627093">
      <w:pPr>
        <w:pStyle w:val="af3"/>
        <w:spacing w:before="0" w:beforeAutospacing="0" w:after="0" w:afterAutospacing="0" w:line="240" w:lineRule="auto"/>
        <w:rPr>
          <w:sz w:val="24"/>
          <w:szCs w:val="24"/>
        </w:rPr>
      </w:pPr>
      <w:r w:rsidRPr="00627093">
        <w:rPr>
          <w:rFonts w:hint="eastAsia"/>
          <w:sz w:val="24"/>
          <w:szCs w:val="24"/>
        </w:rPr>
        <w:t xml:space="preserve">1.1.1 </w:t>
      </w:r>
      <w:r w:rsidRPr="00627093">
        <w:rPr>
          <w:rFonts w:hint="eastAsia"/>
          <w:sz w:val="24"/>
          <w:szCs w:val="24"/>
        </w:rPr>
        <w:t>培养特征</w:t>
      </w:r>
      <w:r w:rsidRPr="00627093">
        <w:rPr>
          <w:rFonts w:hint="eastAsia"/>
          <w:sz w:val="24"/>
          <w:szCs w:val="24"/>
        </w:rPr>
        <w:t xml:space="preserve">  </w:t>
      </w:r>
    </w:p>
    <w:p w14:paraId="2AB20CE6" w14:textId="39862E4F" w:rsidR="001F366D" w:rsidRDefault="001F366D" w:rsidP="00203FFD">
      <w:pPr>
        <w:ind w:firstLine="480"/>
      </w:pPr>
      <w:r>
        <w:rPr>
          <w:rFonts w:hint="eastAsia"/>
        </w:rPr>
        <w:t>铅黄肠球菌是一种革兰氏阳性菌，能够在含有胆汁盐和高盐浓度的培养基上生长。这种细菌在含有</w:t>
      </w:r>
      <w:r>
        <w:rPr>
          <w:rFonts w:hint="eastAsia"/>
        </w:rPr>
        <w:t>4%</w:t>
      </w:r>
      <w:r>
        <w:rPr>
          <w:rFonts w:hint="eastAsia"/>
        </w:rPr>
        <w:t>胆汁的培养基上表现出良好的生长能力，表明其对胆汁的耐受性较高。此外，铅黄肠球菌还能在</w:t>
      </w:r>
      <w:r>
        <w:rPr>
          <w:rFonts w:hint="eastAsia"/>
        </w:rPr>
        <w:t>6.5%</w:t>
      </w:r>
      <w:r>
        <w:rPr>
          <w:rFonts w:hint="eastAsia"/>
        </w:rPr>
        <w:t>的氯化钠浓度下生长，这一特性在分离和鉴定该菌种时具有重要意义</w:t>
      </w:r>
      <w:r w:rsidR="00CA2D89">
        <w:fldChar w:fldCharType="begin"/>
      </w:r>
      <w:r w:rsidR="00CA2D89">
        <w:instrText xml:space="preserve"> ADDIN EN.CITE &lt;EndNote&gt;&lt;Cite&gt;&lt;Author&gt;Bilman&lt;/Author&gt;&lt;Year&gt;2015&lt;/Year&gt;&lt;RecNum&gt;2&lt;/RecNum&gt;&lt;DisplayText&gt;&lt;style face="superscript"&gt;[2]&lt;/style&gt;&lt;/DisplayText&gt;&lt;record&gt;&lt;rec-number&gt;2&lt;/rec-number&gt;&lt;foreign-keys&gt;&lt;key app="EN" db-id="d5we2df0lwxxtiewttm590zbdd0e55frvpw2" timestamp="1723733393"&gt;2&lt;/key&gt;&lt;/foreign-keys&gt;&lt;ref-type name="Journal Article"&gt;17&lt;/ref-type&gt;&lt;contributors&gt;&lt;authors&gt;&lt;author&gt;Bilman, Fulya Bayındır&lt;/author&gt;&lt;author&gt;Çiçek, Barış&lt;/author&gt;&lt;/authors&gt;&lt;/contributors&gt;&lt;titles&gt;&lt;title&gt;Enterococcus Casseliflavus Bacteremia: A Report of Two Cases and Review of the Literature&lt;/title&gt;&lt;secondary-title&gt;Haseki Tıp Bülteni&lt;/secondary-title&gt;&lt;/titles&gt;&lt;periodical&gt;&lt;full-title&gt;Haseki Tıp Bülteni&lt;/full-title&gt;&lt;/periodical&gt;&lt;pages&gt;175-178&lt;/pages&gt;&lt;volume&gt;53&lt;/volume&gt;&lt;dates&gt;&lt;year&gt;2015&lt;/year&gt;&lt;/dates&gt;&lt;urls&gt;&lt;/urls&gt;&lt;/record&gt;&lt;/Cite&gt;&lt;/EndNote&gt;</w:instrText>
      </w:r>
      <w:r w:rsidR="00CA2D89">
        <w:fldChar w:fldCharType="separate"/>
      </w:r>
      <w:r w:rsidR="00CA2D89" w:rsidRPr="00CA2D89">
        <w:rPr>
          <w:noProof/>
          <w:vertAlign w:val="superscript"/>
        </w:rPr>
        <w:t>[2]</w:t>
      </w:r>
      <w:r w:rsidR="00CA2D89">
        <w:fldChar w:fldCharType="end"/>
      </w:r>
      <w:r>
        <w:rPr>
          <w:rFonts w:hint="eastAsia"/>
        </w:rPr>
        <w:t>。铅黄肠球菌的生长温度范围从</w:t>
      </w:r>
      <w:r>
        <w:rPr>
          <w:rFonts w:hint="eastAsia"/>
        </w:rPr>
        <w:t>10</w:t>
      </w:r>
      <w:r w:rsidR="00994FF1" w:rsidRPr="00994FF1">
        <w:rPr>
          <w:rFonts w:eastAsia="宋体" w:hint="eastAsia"/>
        </w:rPr>
        <w:t>℃</w:t>
      </w:r>
      <w:r>
        <w:rPr>
          <w:rFonts w:hint="eastAsia"/>
        </w:rPr>
        <w:t>到</w:t>
      </w:r>
      <w:r>
        <w:rPr>
          <w:rFonts w:hint="eastAsia"/>
        </w:rPr>
        <w:t>45</w:t>
      </w:r>
      <w:r w:rsidR="00994FF1" w:rsidRPr="00994FF1">
        <w:rPr>
          <w:rFonts w:eastAsia="宋体" w:hint="eastAsia"/>
        </w:rPr>
        <w:t>℃</w:t>
      </w:r>
      <w:r>
        <w:rPr>
          <w:rFonts w:hint="eastAsia"/>
        </w:rPr>
        <w:t>，最适生长温度为</w:t>
      </w:r>
      <w:r>
        <w:rPr>
          <w:rFonts w:hint="eastAsia"/>
        </w:rPr>
        <w:t>35</w:t>
      </w:r>
      <w:r w:rsidR="00994FF1" w:rsidRPr="00994FF1">
        <w:rPr>
          <w:rFonts w:eastAsia="宋体" w:hint="eastAsia"/>
        </w:rPr>
        <w:t>℃</w:t>
      </w:r>
      <w:r>
        <w:rPr>
          <w:rFonts w:hint="eastAsia"/>
        </w:rPr>
        <w:t>。在这一温度下，细菌的代谢活性最强，增殖速度最快。</w:t>
      </w:r>
      <w:r w:rsidR="00487155" w:rsidRPr="00487155">
        <w:rPr>
          <w:rFonts w:hint="eastAsia"/>
        </w:rPr>
        <w:t>铅黄肠球菌在平板上的照片</w:t>
      </w:r>
      <w:r w:rsidR="00487155">
        <w:rPr>
          <w:rFonts w:hint="eastAsia"/>
        </w:rPr>
        <w:t>见图</w:t>
      </w:r>
      <w:r w:rsidR="00487155">
        <w:rPr>
          <w:rFonts w:hint="eastAsia"/>
        </w:rPr>
        <w:t>1</w:t>
      </w:r>
      <w:r w:rsidR="00487155">
        <w:rPr>
          <w:rFonts w:hint="eastAsia"/>
        </w:rPr>
        <w:t>。</w:t>
      </w:r>
    </w:p>
    <w:p w14:paraId="278FA491" w14:textId="41CADA3C" w:rsidR="00487155" w:rsidRDefault="00E40B25" w:rsidP="00487155">
      <w:pPr>
        <w:ind w:firstLineChars="0" w:firstLine="0"/>
        <w:jc w:val="center"/>
      </w:pPr>
      <w:r>
        <w:rPr>
          <w:rFonts w:hint="eastAsia"/>
          <w:noProof/>
        </w:rPr>
        <w:drawing>
          <wp:inline distT="0" distB="0" distL="0" distR="0" wp14:anchorId="6AA7110B" wp14:editId="29613DC7">
            <wp:extent cx="4358300" cy="4368800"/>
            <wp:effectExtent l="0" t="0" r="4445" b="0"/>
            <wp:docPr id="145593524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8300" cy="4368800"/>
                    </a:xfrm>
                    <a:prstGeom prst="rect">
                      <a:avLst/>
                    </a:prstGeom>
                    <a:noFill/>
                    <a:ln>
                      <a:noFill/>
                    </a:ln>
                  </pic:spPr>
                </pic:pic>
              </a:graphicData>
            </a:graphic>
          </wp:inline>
        </w:drawing>
      </w:r>
    </w:p>
    <w:p w14:paraId="784C3595" w14:textId="345678DF" w:rsidR="00E40B25" w:rsidRPr="00E40B25" w:rsidRDefault="00E40B25" w:rsidP="00487155">
      <w:pPr>
        <w:ind w:firstLineChars="0" w:firstLine="0"/>
        <w:jc w:val="center"/>
        <w:rPr>
          <w:rFonts w:hint="eastAsia"/>
          <w:sz w:val="21"/>
          <w:szCs w:val="21"/>
        </w:rPr>
      </w:pPr>
      <w:r w:rsidRPr="00E40B25">
        <w:rPr>
          <w:rFonts w:hint="eastAsia"/>
          <w:sz w:val="21"/>
          <w:szCs w:val="21"/>
        </w:rPr>
        <w:t>图</w:t>
      </w:r>
      <w:r w:rsidRPr="00E40B25">
        <w:rPr>
          <w:rFonts w:hint="eastAsia"/>
          <w:sz w:val="21"/>
          <w:szCs w:val="21"/>
        </w:rPr>
        <w:t xml:space="preserve">1 </w:t>
      </w:r>
      <w:r w:rsidRPr="00E40B25">
        <w:rPr>
          <w:rFonts w:eastAsia="宋体" w:hint="eastAsia"/>
          <w:sz w:val="21"/>
          <w:szCs w:val="21"/>
        </w:rPr>
        <w:t>铅黄肠球菌</w:t>
      </w:r>
      <w:r w:rsidRPr="00E40B25">
        <w:rPr>
          <w:rFonts w:hint="eastAsia"/>
          <w:sz w:val="21"/>
          <w:szCs w:val="21"/>
        </w:rPr>
        <w:t>在平板上的照片</w:t>
      </w:r>
    </w:p>
    <w:p w14:paraId="6A61F6BF" w14:textId="5F05536C" w:rsidR="001F366D" w:rsidRPr="00627093" w:rsidRDefault="001F366D" w:rsidP="00627093">
      <w:pPr>
        <w:pStyle w:val="af3"/>
        <w:spacing w:before="0" w:beforeAutospacing="0" w:after="0" w:afterAutospacing="0" w:line="240" w:lineRule="auto"/>
        <w:rPr>
          <w:sz w:val="24"/>
          <w:szCs w:val="24"/>
        </w:rPr>
      </w:pPr>
      <w:r w:rsidRPr="00627093">
        <w:rPr>
          <w:rFonts w:hint="eastAsia"/>
          <w:sz w:val="24"/>
          <w:szCs w:val="24"/>
        </w:rPr>
        <w:lastRenderedPageBreak/>
        <w:t xml:space="preserve">1.1.2 </w:t>
      </w:r>
      <w:r w:rsidRPr="00627093">
        <w:rPr>
          <w:rFonts w:hint="eastAsia"/>
          <w:sz w:val="24"/>
          <w:szCs w:val="24"/>
        </w:rPr>
        <w:t>形态学特征</w:t>
      </w:r>
      <w:r w:rsidRPr="00627093">
        <w:rPr>
          <w:rFonts w:hint="eastAsia"/>
          <w:sz w:val="24"/>
          <w:szCs w:val="24"/>
        </w:rPr>
        <w:t xml:space="preserve">  </w:t>
      </w:r>
    </w:p>
    <w:p w14:paraId="346F0275" w14:textId="57752F03" w:rsidR="00F317FD" w:rsidRDefault="001F366D" w:rsidP="006D131C">
      <w:pPr>
        <w:ind w:firstLine="480"/>
        <w:rPr>
          <w:rFonts w:hint="eastAsia"/>
        </w:rPr>
      </w:pPr>
      <w:r>
        <w:rPr>
          <w:rFonts w:hint="eastAsia"/>
        </w:rPr>
        <w:t>在形态学上，铅黄肠球菌表现出典型的肠球菌特征，细胞呈球形，直径约为</w:t>
      </w:r>
      <w:r>
        <w:rPr>
          <w:rFonts w:hint="eastAsia"/>
        </w:rPr>
        <w:t>0.5</w:t>
      </w:r>
      <w:r>
        <w:rPr>
          <w:rFonts w:hint="eastAsia"/>
        </w:rPr>
        <w:t>至</w:t>
      </w:r>
      <w:r>
        <w:rPr>
          <w:rFonts w:hint="eastAsia"/>
        </w:rPr>
        <w:t>1.0</w:t>
      </w:r>
      <w:r w:rsidR="00DB46B7">
        <w:rPr>
          <w:rFonts w:hint="eastAsia"/>
        </w:rPr>
        <w:t xml:space="preserve"> </w:t>
      </w:r>
      <w:r w:rsidR="00DB46B7">
        <w:rPr>
          <w:rFonts w:hint="eastAsia"/>
        </w:rPr>
        <w:t>μ</w:t>
      </w:r>
      <w:r w:rsidR="00DB46B7">
        <w:rPr>
          <w:rFonts w:hint="eastAsia"/>
        </w:rPr>
        <w:t>m</w:t>
      </w:r>
      <w:r>
        <w:rPr>
          <w:rFonts w:hint="eastAsia"/>
        </w:rPr>
        <w:t>。该菌种在显微镜下通常以成对或短链的形式存在。这种细菌形成的菌落通常为圆形、光滑且边缘整齐，具有黄色素</w:t>
      </w:r>
      <w:r w:rsidR="00DA37AD">
        <w:fldChar w:fldCharType="begin">
          <w:fldData xml:space="preserve">PEVuZE5vdGU+PENpdGU+PEF1dGhvcj5OYXNlcjwvQXV0aG9yPjxZZWFyPjIwMDY8L1llYXI+PFJl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</w:fldData>
        </w:fldChar>
      </w:r>
      <w:r w:rsidR="00DA37AD">
        <w:instrText xml:space="preserve"> ADDIN EN.CITE </w:instrText>
      </w:r>
      <w:r w:rsidR="00DA37AD">
        <w:fldChar w:fldCharType="begin">
          <w:fldData xml:space="preserve">PEVuZE5vdGU+PENpdGU+PEF1dGhvcj5OYXNlcjwvQXV0aG9yPjxZZWFyPjIwMDY8L1llYXI+PFJl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</w:fldData>
        </w:fldChar>
      </w:r>
      <w:r w:rsidR="00DA37AD">
        <w:instrText xml:space="preserve"> ADDIN EN.CITE.DATA </w:instrText>
      </w:r>
      <w:r w:rsidR="00DA37AD">
        <w:fldChar w:fldCharType="end"/>
      </w:r>
      <w:r w:rsidR="00DA37AD">
        <w:fldChar w:fldCharType="separate"/>
      </w:r>
      <w:r w:rsidR="00DA37AD" w:rsidRPr="00DA37AD">
        <w:rPr>
          <w:noProof/>
          <w:vertAlign w:val="superscript"/>
        </w:rPr>
        <w:t>[3]</w:t>
      </w:r>
      <w:r w:rsidR="00DA37AD">
        <w:fldChar w:fldCharType="end"/>
      </w:r>
      <w:r>
        <w:rPr>
          <w:rFonts w:hint="eastAsia"/>
        </w:rPr>
        <w:t>。这种黄色素的存在是铅黄肠球菌区别于其他肠球菌的重要标志，如粪肠球菌（</w:t>
      </w:r>
      <w:r w:rsidRPr="00186645">
        <w:rPr>
          <w:rFonts w:hint="eastAsia"/>
          <w:i/>
          <w:iCs/>
        </w:rPr>
        <w:t>Enterococcus faecium</w:t>
      </w:r>
      <w:r>
        <w:rPr>
          <w:rFonts w:hint="eastAsia"/>
        </w:rPr>
        <w:t>），后者菌落通常为白色或灰白色。</w:t>
      </w:r>
      <w:r w:rsidR="00E40B25" w:rsidRPr="00E40B25">
        <w:rPr>
          <w:rFonts w:hint="eastAsia"/>
        </w:rPr>
        <w:t>铅黄肠球菌在光学显微镜下</w:t>
      </w:r>
      <w:r w:rsidR="00E40B25">
        <w:rPr>
          <w:rFonts w:hint="eastAsia"/>
        </w:rPr>
        <w:t>的形态见图</w:t>
      </w:r>
      <w:r w:rsidR="00E40B25">
        <w:rPr>
          <w:rFonts w:hint="eastAsia"/>
        </w:rPr>
        <w:t>2</w:t>
      </w:r>
      <w:r w:rsidR="00E40B25">
        <w:rPr>
          <w:rFonts w:hint="eastAsia"/>
        </w:rPr>
        <w:t>。</w:t>
      </w:r>
    </w:p>
    <w:p w14:paraId="167D2032" w14:textId="31173AA6" w:rsidR="00F317FD" w:rsidRDefault="00E40B25" w:rsidP="00E40B25">
      <w:pPr>
        <w:ind w:firstLineChars="0" w:firstLine="0"/>
        <w:jc w:val="center"/>
      </w:pPr>
      <w:r>
        <w:rPr>
          <w:noProof/>
        </w:rPr>
        <w:drawing>
          <wp:inline distT="0" distB="0" distL="0" distR="0" wp14:anchorId="1E82DFF8" wp14:editId="2411321B">
            <wp:extent cx="3270250" cy="3400272"/>
            <wp:effectExtent l="0" t="0" r="6350" b="0"/>
            <wp:docPr id="109117348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5904" cy="3406151"/>
                    </a:xfrm>
                    <a:prstGeom prst="rect">
                      <a:avLst/>
                    </a:prstGeom>
                    <a:noFill/>
                    <a:ln>
                      <a:noFill/>
                    </a:ln>
                  </pic:spPr>
                </pic:pic>
              </a:graphicData>
            </a:graphic>
          </wp:inline>
        </w:drawing>
      </w:r>
    </w:p>
    <w:p w14:paraId="5FC78648" w14:textId="076B9AAF" w:rsidR="00F60FDC" w:rsidRPr="00952215" w:rsidRDefault="00952215" w:rsidP="00E40B25">
      <w:pPr>
        <w:pStyle w:val="af1"/>
        <w:ind w:firstLine="420"/>
        <w:rPr>
          <w:sz w:val="18"/>
          <w:szCs w:val="18"/>
        </w:rPr>
      </w:pPr>
      <w:r w:rsidRPr="00E40B25">
        <w:rPr>
          <w:rFonts w:hint="eastAsia"/>
          <w:sz w:val="21"/>
          <w:szCs w:val="21"/>
        </w:rPr>
        <w:t>图</w:t>
      </w:r>
      <w:r w:rsidR="00E40B25" w:rsidRPr="00E40B25">
        <w:rPr>
          <w:rFonts w:hint="eastAsia"/>
          <w:sz w:val="21"/>
          <w:szCs w:val="21"/>
        </w:rPr>
        <w:t xml:space="preserve">2 </w:t>
      </w:r>
      <w:r w:rsidRPr="00E40B25">
        <w:rPr>
          <w:rFonts w:hint="eastAsia"/>
          <w:sz w:val="21"/>
          <w:szCs w:val="21"/>
        </w:rPr>
        <w:t>铅黄肠球菌在光学显微镜下的照片</w:t>
      </w:r>
      <w:r w:rsidRPr="001448FF">
        <w:rPr>
          <w:sz w:val="18"/>
          <w:szCs w:val="18"/>
        </w:rPr>
        <w:fldChar w:fldCharType="begin"/>
      </w:r>
      <w:r w:rsidRPr="001448FF">
        <w:rPr>
          <w:sz w:val="18"/>
          <w:szCs w:val="18"/>
        </w:rPr>
        <w:instrText xml:space="preserve"> ADDIN EN.CITE &lt;EndNote&gt;&lt;Cite&gt;&lt;Author&gt;Kämpfer&lt;/Author&gt;&lt;Year&gt;2015&lt;/Year&gt;&lt;RecNum&gt;14&lt;/RecNum&gt;&lt;DisplayText&gt;&lt;style face="superscript"&gt;[4]&lt;/style&gt;&lt;/DisplayText&gt;&lt;record&gt;&lt;rec-number&gt;14&lt;/rec-number&gt;&lt;foreign-keys&gt;&lt;key app="EN" db-id="xa50x2ppup5sr0esedsvf2wka0asx5fr9xap" timestamp="1723728208"&gt;14&lt;/key&gt;&lt;/foreign-keys&gt;&lt;ref-type name="Journal Article"&gt;17&lt;/ref-type&gt;&lt;contributors&gt;&lt;authors&gt;&lt;author&gt;Kämpfer, Peter&lt;/author&gt;&lt;author&gt;McInroy, John A.&lt;/author&gt;&lt;author&gt;Glaeser, Stefanie P.&lt;/author&gt;&lt;/authors&gt;&lt;/contributors&gt;&lt;titles&gt;&lt;title&gt;Enterobacter muelleri sp. nov., isolated from the rhizosphere of Zea mays&lt;/title&gt;&lt;secondary-title&gt;International Journal of Systematic and Evolutionary Microbiology&lt;/secondary-title&gt;&lt;/titles&gt;&lt;periodical&gt;&lt;full-title&gt;International Journal of Systematic and Evolutionary Microbiology&lt;/full-title&gt;&lt;/periodical&gt;&lt;pages&gt;4093-4099&lt;/pages&gt;&lt;volume&gt;65&lt;/volume&gt;&lt;number&gt;Pt_11&lt;/number&gt;&lt;dates&gt;&lt;year&gt;2015&lt;/year&gt;&lt;/dates&gt;&lt;isbn&gt;1466-5034&lt;/isbn&gt;&lt;urls&gt;&lt;related-urls&gt;&lt;url&gt;https://www.microbiologyresearch.org/content/journal/ijsem/10.1099/ijsem.0.000547&lt;/url&gt;&lt;/related-urls&gt;&lt;/urls&gt;&lt;electronic-resource-num&gt;https://doi.org/10.1099/ijsem.0.000547&lt;/electronic-resource-num&gt;&lt;/record&gt;&lt;/Cite&gt;&lt;/EndNote&gt;</w:instrText>
      </w:r>
      <w:r w:rsidRPr="001448FF">
        <w:rPr>
          <w:sz w:val="18"/>
          <w:szCs w:val="18"/>
        </w:rPr>
        <w:fldChar w:fldCharType="separate"/>
      </w:r>
      <w:r w:rsidRPr="001448FF">
        <w:rPr>
          <w:noProof/>
          <w:sz w:val="18"/>
          <w:szCs w:val="18"/>
          <w:vertAlign w:val="superscript"/>
        </w:rPr>
        <w:t>[4]</w:t>
      </w:r>
      <w:r w:rsidRPr="001448FF">
        <w:rPr>
          <w:sz w:val="18"/>
          <w:szCs w:val="18"/>
        </w:rPr>
        <w:fldChar w:fldCharType="end"/>
      </w:r>
    </w:p>
    <w:p w14:paraId="596D4B13" w14:textId="7E7E2472" w:rsidR="001F366D" w:rsidRPr="00627093" w:rsidRDefault="001F366D" w:rsidP="00627093">
      <w:pPr>
        <w:pStyle w:val="af3"/>
        <w:spacing w:before="0" w:beforeAutospacing="0" w:after="0" w:afterAutospacing="0" w:line="240" w:lineRule="auto"/>
        <w:rPr>
          <w:sz w:val="24"/>
          <w:szCs w:val="24"/>
        </w:rPr>
      </w:pPr>
      <w:r w:rsidRPr="00627093">
        <w:rPr>
          <w:rFonts w:hint="eastAsia"/>
          <w:sz w:val="24"/>
          <w:szCs w:val="24"/>
        </w:rPr>
        <w:t xml:space="preserve">1.1.3 </w:t>
      </w:r>
      <w:r w:rsidRPr="00627093">
        <w:rPr>
          <w:rFonts w:hint="eastAsia"/>
          <w:sz w:val="24"/>
          <w:szCs w:val="24"/>
        </w:rPr>
        <w:t>生化特征</w:t>
      </w:r>
      <w:r w:rsidRPr="00627093">
        <w:rPr>
          <w:rFonts w:hint="eastAsia"/>
          <w:sz w:val="24"/>
          <w:szCs w:val="24"/>
        </w:rPr>
        <w:t xml:space="preserve">  </w:t>
      </w:r>
    </w:p>
    <w:p w14:paraId="50E60572" w14:textId="38572AF9" w:rsidR="001F366D" w:rsidRDefault="001F366D" w:rsidP="00203FFD">
      <w:pPr>
        <w:ind w:firstLine="480"/>
      </w:pPr>
      <w:r>
        <w:rPr>
          <w:rFonts w:hint="eastAsia"/>
        </w:rPr>
        <w:t>铅黄肠球菌具有一系列特征性的生化反应，包括对葡萄糖和乳糖的发酵能力。在无氧条件下，该菌能够通过发酵途径利用这些糖类，生成乳酸。此外，铅黄肠球菌还具有较强的抗药性，尤其是对万古霉素的天然抗性，这与其携带的</w:t>
      </w:r>
      <w:r>
        <w:rPr>
          <w:rFonts w:hint="eastAsia"/>
        </w:rPr>
        <w:t>vanC</w:t>
      </w:r>
      <w:r>
        <w:rPr>
          <w:rFonts w:hint="eastAsia"/>
        </w:rPr>
        <w:t>基因密切相关</w:t>
      </w:r>
      <w:r w:rsidR="00DA37AD">
        <w:fldChar w:fldCharType="begin">
          <w:fldData xml:space="preserve">PEVuZE5vdGU+PENpdGU+PEF1dGhvcj5OYXNlcjwvQXV0aG9yPjxZZWFyPjIwMDY8L1llYXI+PFJl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</w:fldData>
        </w:fldChar>
      </w:r>
      <w:r w:rsidR="00DA37AD">
        <w:instrText xml:space="preserve"> ADDIN EN.CITE </w:instrText>
      </w:r>
      <w:r w:rsidR="00DA37AD">
        <w:fldChar w:fldCharType="begin">
          <w:fldData xml:space="preserve">PEVuZE5vdGU+PENpdGU+PEF1dGhvcj5OYXNlcjwvQXV0aG9yPjxZZWFyPjIwMDY8L1llYXI+PFJl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</w:fldData>
        </w:fldChar>
      </w:r>
      <w:r w:rsidR="00DA37AD">
        <w:instrText xml:space="preserve"> ADDIN EN.CITE.DATA </w:instrText>
      </w:r>
      <w:r w:rsidR="00DA37AD">
        <w:fldChar w:fldCharType="end"/>
      </w:r>
      <w:r w:rsidR="00DA37AD">
        <w:fldChar w:fldCharType="separate"/>
      </w:r>
      <w:r w:rsidR="00DA37AD" w:rsidRPr="00DA37AD">
        <w:rPr>
          <w:noProof/>
          <w:vertAlign w:val="superscript"/>
        </w:rPr>
        <w:t>[3]</w:t>
      </w:r>
      <w:r w:rsidR="00DA37AD">
        <w:fldChar w:fldCharType="end"/>
      </w:r>
      <w:r>
        <w:rPr>
          <w:rFonts w:hint="eastAsia"/>
        </w:rPr>
        <w:t>。在酶学特征方面，铅黄肠球菌能够水解硫代硫酸钠，还能还原硝酸盐，这些特性常用于该菌的鉴定和分类。</w:t>
      </w:r>
    </w:p>
    <w:p w14:paraId="7AF16A4B" w14:textId="24C2B637" w:rsidR="001F366D" w:rsidRDefault="001F366D" w:rsidP="00627093">
      <w:pPr>
        <w:pStyle w:val="af3"/>
        <w:spacing w:before="0" w:beforeAutospacing="0" w:after="0" w:afterAutospacing="0" w:line="240" w:lineRule="auto"/>
      </w:pPr>
      <w:r w:rsidRPr="00627093">
        <w:rPr>
          <w:rFonts w:hint="eastAsia"/>
          <w:sz w:val="24"/>
          <w:szCs w:val="24"/>
        </w:rPr>
        <w:t xml:space="preserve">1.1.4 </w:t>
      </w:r>
      <w:r w:rsidRPr="00627093">
        <w:rPr>
          <w:rFonts w:hint="eastAsia"/>
          <w:sz w:val="24"/>
          <w:szCs w:val="24"/>
        </w:rPr>
        <w:t>分子生物学特征</w:t>
      </w:r>
      <w:r w:rsidRPr="00627093">
        <w:rPr>
          <w:rFonts w:hint="eastAsia"/>
          <w:sz w:val="24"/>
          <w:szCs w:val="24"/>
        </w:rPr>
        <w:t xml:space="preserve"> </w:t>
      </w:r>
      <w:r>
        <w:rPr>
          <w:rFonts w:hint="eastAsia"/>
        </w:rPr>
        <w:t xml:space="preserve"> </w:t>
      </w:r>
    </w:p>
    <w:p w14:paraId="1A87C9A4" w14:textId="49CF773A" w:rsidR="001F366D" w:rsidRDefault="001F366D" w:rsidP="00A51DA6">
      <w:pPr>
        <w:ind w:firstLine="480"/>
      </w:pPr>
      <w:r>
        <w:rPr>
          <w:rFonts w:hint="eastAsia"/>
        </w:rPr>
        <w:t>分子生物学技术的应用使得我们对铅黄肠球菌的遗传特性有了更深入的了解。通过</w:t>
      </w:r>
      <w:r>
        <w:rPr>
          <w:rFonts w:hint="eastAsia"/>
        </w:rPr>
        <w:t>PCR</w:t>
      </w:r>
      <w:r>
        <w:rPr>
          <w:rFonts w:hint="eastAsia"/>
        </w:rPr>
        <w:t>（聚合酶链式反应）和基因测序技术，研究人员发现该菌种携带多个与抗药性相关的基因，如</w:t>
      </w:r>
      <w:r>
        <w:rPr>
          <w:rFonts w:hint="eastAsia"/>
        </w:rPr>
        <w:t>vanC2</w:t>
      </w:r>
      <w:r>
        <w:rPr>
          <w:rFonts w:hint="eastAsia"/>
        </w:rPr>
        <w:t>和</w:t>
      </w:r>
      <w:r>
        <w:rPr>
          <w:rFonts w:hint="eastAsia"/>
        </w:rPr>
        <w:t>ermB</w:t>
      </w:r>
      <w:r>
        <w:rPr>
          <w:rFonts w:hint="eastAsia"/>
        </w:rPr>
        <w:t>，前者赋予其对万古霉素的抗性，后者则与对大环内酯类抗生素的抗性有关</w:t>
      </w:r>
      <w:r w:rsidR="003203C2">
        <w:fldChar w:fldCharType="begin"/>
      </w:r>
      <w:r w:rsidR="003203C2">
        <w:instrText xml:space="preserve"> ADDIN EN.CITE &lt;EndNote&gt;&lt;Cite&gt;&lt;Author&gt;Monticelli&lt;/Author&gt;&lt;Year&gt;2018&lt;/Year&gt;&lt;RecNum&gt;4&lt;/RecNum&gt;&lt;DisplayText&gt;&lt;style face="superscript"&gt;[4]&lt;/style&gt;&lt;/DisplayText&gt;&lt;record&gt;&lt;rec-number&gt;4&lt;/rec-number&gt;&lt;foreign-keys&gt;&lt;key app="EN" db-id="d5we2df0lwxxtiewttm590zbdd0e55frvpw2" timestamp="1723733815"&gt;4&lt;/key&gt;&lt;/foreign-keys&gt;&lt;ref-type name="Journal Article"&gt;17&lt;/ref-type&gt;&lt;contributors&gt;&lt;authors&gt;&lt;author&gt;Monticelli, Jacopo&lt;/author&gt;&lt;author&gt;Knezevich, Anna&lt;/author&gt;&lt;author&gt;Luzzati, Roberto&lt;/author&gt;&lt;author&gt;Di Bella, Stefano&lt;/author&gt;&lt;/authors&gt;&lt;/contributors&gt;&lt;titles&gt;&lt;title&gt;Clinical management of non-faecium non-faecalis vancomycin-resistant enterococci infection. Focus on Enterococcus gallinarum and Enterococcus casseliflavus/flavescens&lt;/title&gt;&lt;secondary-title&gt;Journal of Infection and Chemotherapy&lt;/secondary-title&gt;&lt;/titles&gt;&lt;periodical&gt;&lt;full-title&gt;Journal of Infection and Chemotherapy&lt;/full-title&gt;&lt;/periodical&gt;&lt;pages&gt;237-246&lt;/pages&gt;&lt;volume&gt;24&lt;/volume&gt;&lt;number&gt;4&lt;/number&gt;&lt;keywords&gt;&lt;keyword&gt;VRE&lt;/keyword&gt;&lt;keyword&gt;Gallinarum&lt;/keyword&gt;&lt;keyword&gt;Casseliflavus&lt;/keyword&gt;&lt;keyword&gt;Epidemiology&lt;/keyword&gt;&lt;keyword&gt;Management&lt;/keyword&gt;&lt;/keywords&gt;&lt;dates&gt;&lt;year&gt;2018&lt;/year&gt;&lt;pub-dates&gt;&lt;date&gt;2018/04/01/&lt;/date&gt;&lt;/pub-dates&gt;&lt;/dates&gt;&lt;isbn&gt;1341-321X&lt;/isbn&gt;&lt;urls&gt;&lt;related-urls&gt;&lt;url&gt;https://www.sciencedirect.com/science/article/pii/S1341321X18300060&lt;/url&gt;&lt;/related-urls&gt;&lt;/urls&gt;&lt;electronic-resource-num&gt;https://doi.org/10.1016/j.jiac.2018.01.001&lt;/electronic-resource-num&gt;&lt;/record&gt;&lt;/Cite&gt;&lt;/EndNote&gt;</w:instrText>
      </w:r>
      <w:r w:rsidR="003203C2">
        <w:fldChar w:fldCharType="separate"/>
      </w:r>
      <w:r w:rsidR="003203C2" w:rsidRPr="003203C2">
        <w:rPr>
          <w:noProof/>
          <w:vertAlign w:val="superscript"/>
        </w:rPr>
        <w:t>[4]</w:t>
      </w:r>
      <w:r w:rsidR="003203C2">
        <w:fldChar w:fldCharType="end"/>
      </w:r>
      <w:r>
        <w:rPr>
          <w:rFonts w:hint="eastAsia"/>
        </w:rPr>
        <w:t>。这些基因的存在使得铅黄肠球菌在临床感染中具有重要意义，尤其是在免疫力低下的患者中。</w:t>
      </w:r>
    </w:p>
    <w:p w14:paraId="0DF9E62C" w14:textId="3B7733EE" w:rsidR="001F366D" w:rsidRPr="00627093" w:rsidRDefault="001F366D" w:rsidP="00627093">
      <w:pPr>
        <w:pStyle w:val="af3"/>
        <w:spacing w:beforeLines="50" w:before="156" w:beforeAutospacing="0" w:after="0" w:afterAutospacing="0" w:line="240" w:lineRule="auto"/>
        <w:rPr>
          <w:sz w:val="24"/>
          <w:szCs w:val="24"/>
        </w:rPr>
      </w:pPr>
      <w:r w:rsidRPr="00627093">
        <w:rPr>
          <w:rFonts w:hint="eastAsia"/>
          <w:sz w:val="24"/>
          <w:szCs w:val="24"/>
        </w:rPr>
        <w:t xml:space="preserve">1.2 </w:t>
      </w:r>
      <w:r w:rsidRPr="00627093">
        <w:rPr>
          <w:rFonts w:hint="eastAsia"/>
          <w:sz w:val="24"/>
          <w:szCs w:val="24"/>
        </w:rPr>
        <w:t>分布、传播与致病性</w:t>
      </w:r>
    </w:p>
    <w:p w14:paraId="5FCD9AF8" w14:textId="5BA9154A" w:rsidR="001F366D" w:rsidRPr="00627093" w:rsidRDefault="001F366D" w:rsidP="00627093">
      <w:pPr>
        <w:pStyle w:val="af3"/>
        <w:spacing w:before="0" w:beforeAutospacing="0" w:after="0" w:afterAutospacing="0" w:line="240" w:lineRule="auto"/>
        <w:rPr>
          <w:sz w:val="24"/>
          <w:szCs w:val="24"/>
        </w:rPr>
      </w:pPr>
      <w:r w:rsidRPr="00627093">
        <w:rPr>
          <w:rFonts w:hint="eastAsia"/>
          <w:sz w:val="24"/>
          <w:szCs w:val="24"/>
        </w:rPr>
        <w:t xml:space="preserve">1.2.1 </w:t>
      </w:r>
      <w:r w:rsidRPr="00627093">
        <w:rPr>
          <w:rFonts w:hint="eastAsia"/>
          <w:sz w:val="24"/>
          <w:szCs w:val="24"/>
        </w:rPr>
        <w:t>分布与传播</w:t>
      </w:r>
      <w:r w:rsidRPr="00627093">
        <w:rPr>
          <w:rFonts w:hint="eastAsia"/>
          <w:sz w:val="24"/>
          <w:szCs w:val="24"/>
        </w:rPr>
        <w:t xml:space="preserve">  </w:t>
      </w:r>
    </w:p>
    <w:p w14:paraId="3C84E200" w14:textId="25B0438D" w:rsidR="003203C2" w:rsidRDefault="001F366D" w:rsidP="003203C2">
      <w:pPr>
        <w:ind w:firstLine="480"/>
      </w:pPr>
      <w:r>
        <w:rPr>
          <w:rFonts w:hint="eastAsia"/>
        </w:rPr>
        <w:t>铅黄肠球菌广泛分布于自然界，包括土壤、水体、植物和动物肠道中。它既可以通过环境传播，也可以通过接触传播。由于其对环境条件的适应性强，铅黄肠球菌能够在多种环境中生存，并可能通过水、食品等媒介传播到人类中</w:t>
      </w:r>
      <w:r w:rsidR="003203C2">
        <w:fldChar w:fldCharType="begin">
          <w:fldData xml:space="preserve">PEVuZE5vdGU+PENpdGU+PEF1dGhvcj5ZaW48L0F1dGhvcj48WWVhcj4yMDE4PC9ZZWFyPjxSZWNO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</w:fldData>
        </w:fldChar>
      </w:r>
      <w:r w:rsidR="003203C2">
        <w:instrText xml:space="preserve"> ADDIN EN.CITE </w:instrText>
      </w:r>
      <w:r w:rsidR="003203C2">
        <w:fldChar w:fldCharType="begin">
          <w:fldData xml:space="preserve">PEVuZE5vdGU+PENpdGU+PEF1dGhvcj5ZaW48L0F1dGhvcj48WWVhcj4yMDE4PC9ZZWFyPjxSZWNO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</w:fldData>
        </w:fldChar>
      </w:r>
      <w:r w:rsidR="003203C2">
        <w:instrText xml:space="preserve"> ADDIN EN.CITE.DATA </w:instrText>
      </w:r>
      <w:r w:rsidR="003203C2">
        <w:fldChar w:fldCharType="end"/>
      </w:r>
      <w:r w:rsidR="003203C2">
        <w:fldChar w:fldCharType="separate"/>
      </w:r>
      <w:r w:rsidR="003203C2" w:rsidRPr="003203C2">
        <w:rPr>
          <w:noProof/>
          <w:vertAlign w:val="superscript"/>
        </w:rPr>
        <w:t>[5]</w:t>
      </w:r>
      <w:r w:rsidR="003203C2">
        <w:fldChar w:fldCharType="end"/>
      </w:r>
      <w:r>
        <w:rPr>
          <w:rFonts w:hint="eastAsia"/>
        </w:rPr>
        <w:t>。</w:t>
      </w:r>
    </w:p>
    <w:p w14:paraId="6B0FFCAF" w14:textId="40D81405" w:rsidR="001F366D" w:rsidRPr="00627093" w:rsidRDefault="001F366D" w:rsidP="00627093">
      <w:pPr>
        <w:pStyle w:val="af3"/>
        <w:spacing w:before="0" w:beforeAutospacing="0" w:after="0" w:afterAutospacing="0" w:line="240" w:lineRule="auto"/>
        <w:rPr>
          <w:sz w:val="24"/>
          <w:szCs w:val="24"/>
        </w:rPr>
      </w:pPr>
      <w:r w:rsidRPr="00627093">
        <w:rPr>
          <w:rFonts w:hint="eastAsia"/>
          <w:sz w:val="24"/>
          <w:szCs w:val="24"/>
        </w:rPr>
        <w:t xml:space="preserve">1.2.2 </w:t>
      </w:r>
      <w:r w:rsidRPr="00627093">
        <w:rPr>
          <w:rFonts w:hint="eastAsia"/>
          <w:sz w:val="24"/>
          <w:szCs w:val="24"/>
        </w:rPr>
        <w:t>致病性</w:t>
      </w:r>
      <w:r w:rsidRPr="00627093">
        <w:rPr>
          <w:rFonts w:hint="eastAsia"/>
          <w:sz w:val="24"/>
          <w:szCs w:val="24"/>
        </w:rPr>
        <w:t xml:space="preserve">  </w:t>
      </w:r>
    </w:p>
    <w:p w14:paraId="5F5DB4EB" w14:textId="59E572E6" w:rsidR="001F366D" w:rsidRDefault="001F366D" w:rsidP="00A51DA6">
      <w:pPr>
        <w:ind w:firstLine="480"/>
      </w:pPr>
      <w:r>
        <w:rPr>
          <w:rFonts w:hint="eastAsia"/>
        </w:rPr>
        <w:lastRenderedPageBreak/>
        <w:t>铅黄肠球菌通常被认为是低致病性的机会致病菌，但在免疫抑制患者中可以引起严重感染，如菌血症、心内膜炎和尿路感染。特别是在使用广谱抗生素治疗后，该菌种容易在人体内繁殖并引起感染。例如，在一项研究中</w:t>
      </w:r>
      <w:r w:rsidR="003203C2">
        <w:fldChar w:fldCharType="begin">
          <w:fldData xml:space="preserve">PEVuZE5vdGU+PENpdGU+PEF1dGhvcj5SZWlkPC9BdXRob3I+PFllYXI+MjAwMTwvWWVhcj48UmVj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</w:fldData>
        </w:fldChar>
      </w:r>
      <w:r w:rsidR="003203C2">
        <w:instrText xml:space="preserve"> ADDIN EN.CITE </w:instrText>
      </w:r>
      <w:r w:rsidR="003203C2">
        <w:fldChar w:fldCharType="begin">
          <w:fldData xml:space="preserve">PEVuZE5vdGU+PENpdGU+PEF1dGhvcj5SZWlkPC9BdXRob3I+PFllYXI+MjAwMTwvWWVhcj48UmVj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</w:fldData>
        </w:fldChar>
      </w:r>
      <w:r w:rsidR="003203C2">
        <w:instrText xml:space="preserve"> ADDIN EN.CITE.DATA </w:instrText>
      </w:r>
      <w:r w:rsidR="003203C2">
        <w:fldChar w:fldCharType="end"/>
      </w:r>
      <w:r w:rsidR="003203C2">
        <w:fldChar w:fldCharType="separate"/>
      </w:r>
      <w:r w:rsidR="003203C2" w:rsidRPr="003203C2">
        <w:rPr>
          <w:noProof/>
          <w:vertAlign w:val="superscript"/>
        </w:rPr>
        <w:t>[6]</w:t>
      </w:r>
      <w:r w:rsidR="003203C2">
        <w:fldChar w:fldCharType="end"/>
      </w:r>
      <w:r>
        <w:rPr>
          <w:rFonts w:hint="eastAsia"/>
        </w:rPr>
        <w:t>，铅黄肠球菌与多例菌血症和心内膜炎病例相关，这表明在特定条件下，铅黄肠球菌具有潜在的致病性。</w:t>
      </w:r>
    </w:p>
    <w:p w14:paraId="78146F75" w14:textId="07621D03" w:rsidR="001F366D" w:rsidRPr="00627093" w:rsidRDefault="001F366D" w:rsidP="00627093">
      <w:pPr>
        <w:pStyle w:val="af3"/>
        <w:spacing w:beforeLines="50" w:before="156" w:beforeAutospacing="0" w:after="0" w:afterAutospacing="0" w:line="240" w:lineRule="auto"/>
        <w:rPr>
          <w:sz w:val="24"/>
          <w:szCs w:val="24"/>
        </w:rPr>
      </w:pPr>
      <w:r w:rsidRPr="00627093">
        <w:rPr>
          <w:rFonts w:hint="eastAsia"/>
          <w:sz w:val="24"/>
          <w:szCs w:val="24"/>
        </w:rPr>
        <w:t xml:space="preserve"> 1.3 </w:t>
      </w:r>
      <w:r w:rsidRPr="00627093">
        <w:rPr>
          <w:rFonts w:hint="eastAsia"/>
          <w:sz w:val="24"/>
          <w:szCs w:val="24"/>
        </w:rPr>
        <w:t>检测方法</w:t>
      </w:r>
    </w:p>
    <w:p w14:paraId="2E112D9F" w14:textId="77777777" w:rsidR="001F366D" w:rsidRDefault="001F366D" w:rsidP="00A51DA6">
      <w:pPr>
        <w:ind w:firstLine="480"/>
      </w:pPr>
      <w:r>
        <w:rPr>
          <w:rFonts w:hint="eastAsia"/>
        </w:rPr>
        <w:t>检测铅黄肠球菌的方法包括培养基选择性培养、显微镜观察、生化试验以及分子生物学技术。这些方法的结合使用可以提高检测的准确性和特异性。以下是详细的检测步骤：</w:t>
      </w:r>
    </w:p>
    <w:p w14:paraId="52E615A1" w14:textId="05FA6C1D" w:rsidR="001F366D" w:rsidRDefault="001F366D" w:rsidP="00A51DA6">
      <w:pPr>
        <w:ind w:firstLine="480"/>
      </w:pPr>
      <w:r>
        <w:rPr>
          <w:rFonts w:hint="eastAsia"/>
        </w:rPr>
        <w:t xml:space="preserve">1. </w:t>
      </w:r>
      <w:r>
        <w:rPr>
          <w:rFonts w:hint="eastAsia"/>
        </w:rPr>
        <w:t>选择性培养基：铅黄肠球菌可以在含有胆汁盐和高盐浓度的选择性培养基上生长。研究人员通常使用含有胆汁盐、钠氯化物和碳酸盐的培养基来分离和鉴定该菌种。通过在不同条件下培养，可以区分铅黄肠球菌与其他肠球菌</w:t>
      </w:r>
      <w:r w:rsidR="003203C2">
        <w:fldChar w:fldCharType="begin"/>
      </w:r>
      <w:r w:rsidR="003203C2">
        <w:instrText xml:space="preserve"> ADDIN EN.CITE &lt;EndNote&gt;&lt;Cite&gt;&lt;Author&gt;Vasilakopoulou&lt;/Author&gt;&lt;Year&gt;2020&lt;/Year&gt;&lt;RecNum&gt;7&lt;/RecNum&gt;&lt;DisplayText&gt;&lt;style face="superscript"&gt;[7]&lt;/style&gt;&lt;/DisplayText&gt;&lt;record&gt;&lt;rec-number&gt;7&lt;/rec-number&gt;&lt;foreign-keys&gt;&lt;key app="EN" db-id="d5we2df0lwxxtiewttm590zbdd0e55frvpw2" timestamp="1723733958"&gt;7&lt;/key&gt;&lt;/foreign-keys&gt;&lt;ref-type name="Journal Article"&gt;17&lt;/ref-type&gt;&lt;contributors&gt;&lt;authors&gt;&lt;author&gt;Vasilakopoulou, A.&lt;/author&gt;&lt;author&gt;Vourli, S.&lt;/author&gt;&lt;author&gt;Siafakas, N.&lt;/author&gt;&lt;author&gt;Kavatha, D.&lt;/author&gt;&lt;author&gt;Tziolos, N.&lt;/author&gt;&lt;author&gt;Pournaras, S.&lt;/author&gt;&lt;/authors&gt;&lt;/contributors&gt;&lt;auth-address&gt;Laboratory of Clinical Microbiology, Medical School, Attikon University General Hospital, National and Kapodistrian University of Athens, 124 62 Athens, Greece.&amp;#xD;4th Department of Internal Medicine, Medical School, Attikon University General Hospital, National and Kapodistrian University of Athens, 124 62 Athens, Greece.&lt;/auth-address&gt;&lt;titles&gt;&lt;title&gt;Enterococcus casseliflavus Bacteraemia in a Patient with Chronic Renal Disease&lt;/title&gt;&lt;secondary-title&gt;Infect Dis Rep&lt;/secondary-title&gt;&lt;alt-title&gt;Infectious disease reports&lt;/alt-title&gt;&lt;/titles&gt;&lt;periodical&gt;&lt;full-title&gt;Infect Dis Rep&lt;/full-title&gt;&lt;abbr-1&gt;Infectious disease reports&lt;/abbr-1&gt;&lt;/periodical&gt;&lt;alt-periodical&gt;&lt;full-title&gt;Infect Dis Rep&lt;/full-title&gt;&lt;abbr-1&gt;Infectious disease reports&lt;/abbr-1&gt;&lt;/alt-periodical&gt;&lt;pages&gt;70-73&lt;/pages&gt;&lt;volume&gt;12&lt;/volume&gt;&lt;number&gt;3&lt;/number&gt;&lt;edition&gt;2020/11/08&lt;/edition&gt;&lt;keywords&gt;&lt;keyword&gt;Enterococcus casseliflavus&lt;/keyword&gt;&lt;keyword&gt;bacteraemia&lt;/keyword&gt;&lt;keyword&gt;thrombophlebitis&lt;/keyword&gt;&lt;/keywords&gt;&lt;dates&gt;&lt;year&gt;2020&lt;/year&gt;&lt;pub-dates&gt;&lt;date&gt;Nov 4&lt;/date&gt;&lt;/pub-dates&gt;&lt;/dates&gt;&lt;isbn&gt;2036-7430 (Print)&amp;#xD;2036-7430&lt;/isbn&gt;&lt;accession-num&gt;33158120&lt;/accession-num&gt;&lt;urls&gt;&lt;/urls&gt;&lt;custom2&gt;PMC7768448&lt;/custom2&gt;&lt;electronic-resource-num&gt;10.3390/idr12030015&lt;/electronic-resource-num&gt;&lt;remote-database-provider&gt;NLM&lt;/remote-database-provider&gt;&lt;language&gt;eng&lt;/language&gt;&lt;/record&gt;&lt;/Cite&gt;&lt;/EndNote&gt;</w:instrText>
      </w:r>
      <w:r w:rsidR="003203C2">
        <w:fldChar w:fldCharType="separate"/>
      </w:r>
      <w:r w:rsidR="003203C2" w:rsidRPr="003203C2">
        <w:rPr>
          <w:noProof/>
          <w:vertAlign w:val="superscript"/>
        </w:rPr>
        <w:t>[7]</w:t>
      </w:r>
      <w:r w:rsidR="003203C2">
        <w:fldChar w:fldCharType="end"/>
      </w:r>
      <w:r>
        <w:rPr>
          <w:rFonts w:hint="eastAsia"/>
        </w:rPr>
        <w:t>。</w:t>
      </w:r>
    </w:p>
    <w:p w14:paraId="152D4749" w14:textId="26F7466F" w:rsidR="001F366D" w:rsidRDefault="001F366D" w:rsidP="00A51DA6">
      <w:pPr>
        <w:ind w:firstLine="480"/>
      </w:pPr>
      <w:r>
        <w:rPr>
          <w:rFonts w:hint="eastAsia"/>
        </w:rPr>
        <w:t xml:space="preserve">2. </w:t>
      </w:r>
      <w:r>
        <w:rPr>
          <w:rFonts w:hint="eastAsia"/>
        </w:rPr>
        <w:t>显微镜观察：通过染色技术（如革兰氏染色），可以在显微镜下观察铅黄肠球菌的形态特征。该菌种在显微镜下呈现为成对或成链的球形细胞，具有明显的黄色素。</w:t>
      </w:r>
    </w:p>
    <w:p w14:paraId="7AA86D2E" w14:textId="675E9880" w:rsidR="001F366D" w:rsidRDefault="001F366D" w:rsidP="00A51DA6">
      <w:pPr>
        <w:ind w:firstLine="480"/>
      </w:pPr>
      <w:r>
        <w:rPr>
          <w:rFonts w:hint="eastAsia"/>
        </w:rPr>
        <w:t xml:space="preserve">3. </w:t>
      </w:r>
      <w:r>
        <w:rPr>
          <w:rFonts w:hint="eastAsia"/>
        </w:rPr>
        <w:t>生化试验：生化试验是鉴定铅黄肠球菌的重要手段。常用的生化试验包括糖发酵试验（如葡萄糖和乳糖的发酵）、硝酸盐还原试验和胆汁耐受性试验。这些试验能够帮助鉴别铅黄肠球菌与其他相似的细菌种类</w:t>
      </w:r>
      <w:r w:rsidR="003203C2">
        <w:fldChar w:fldCharType="begin"/>
      </w:r>
      <w:r w:rsidR="003203C2">
        <w:instrText xml:space="preserve"> ADDIN EN.CITE &lt;EndNote&gt;&lt;Cite&gt;&lt;Author&gt;Choi&lt;/Author&gt;&lt;Year&gt;2004&lt;/Year&gt;&lt;RecNum&gt;8&lt;/RecNum&gt;&lt;DisplayText&gt;&lt;style face="superscript"&gt;[8]&lt;/style&gt;&lt;/DisplayText&gt;&lt;record&gt;&lt;rec-number&gt;8&lt;/rec-number&gt;&lt;foreign-keys&gt;&lt;key app="EN" db-id="d5we2df0lwxxtiewttm590zbdd0e55frvpw2" timestamp="1723734011"&gt;8&lt;/key&gt;&lt;/foreign-keys&gt;&lt;ref-type name="Journal Article"&gt;17&lt;/ref-type&gt;&lt;contributors&gt;&lt;authors&gt;&lt;author&gt;Choi, Sang-Ho&lt;/author&gt;&lt;author&gt;Lee, Sang-Oh&lt;/author&gt;&lt;author&gt;Kim, Tae Hyong&lt;/author&gt;&lt;author&gt;Chung, Jin-Won&lt;/author&gt;&lt;author&gt;Choo, Eun Ju&lt;/author&gt;&lt;author&gt;Kwak, Yee Gyung&lt;/author&gt;&lt;author&gt;Kim, Mi-Na&lt;/author&gt;&lt;author&gt;Kim, Yang Soo&lt;/author&gt;&lt;author&gt;Woo, Jun Hee&lt;/author&gt;&lt;author&gt;Ryu, Jiso&lt;/author&gt;&lt;author&gt;Kim, Nam Joong&lt;/author&gt;&lt;/authors&gt;&lt;/contributors&gt;&lt;titles&gt;&lt;title&gt;Clinical Features and Outcomes of Bacteremia Caused by Enterococcus casseliflavus and Enterococcus gallinarum: Analysis of 56 Cases&lt;/title&gt;&lt;secondary-title&gt;Clinical Infectious Diseases&lt;/secondary-title&gt;&lt;/titles&gt;&lt;periodical&gt;&lt;full-title&gt;Clinical Infectious Diseases&lt;/full-title&gt;&lt;/periodical&gt;&lt;pages&gt;53-61&lt;/pages&gt;&lt;volume&gt;38&lt;/volume&gt;&lt;number&gt;1&lt;/number&gt;&lt;dates&gt;&lt;year&gt;2004&lt;/year&gt;&lt;/dates&gt;&lt;isbn&gt;1058-4838&lt;/isbn&gt;&lt;urls&gt;&lt;related-urls&gt;&lt;url&gt;https://doi.org/10.1086/380452&lt;/url&gt;&lt;/related-urls&gt;&lt;/urls&gt;&lt;electronic-resource-num&gt;10.1086/380452&lt;/electronic-resource-num&gt;&lt;access-date&gt;8/15/2024&lt;/access-date&gt;&lt;/record&gt;&lt;/Cite&gt;&lt;/EndNote&gt;</w:instrText>
      </w:r>
      <w:r w:rsidR="003203C2">
        <w:fldChar w:fldCharType="separate"/>
      </w:r>
      <w:r w:rsidR="003203C2" w:rsidRPr="003203C2">
        <w:rPr>
          <w:noProof/>
          <w:vertAlign w:val="superscript"/>
        </w:rPr>
        <w:t>[8]</w:t>
      </w:r>
      <w:r w:rsidR="003203C2">
        <w:fldChar w:fldCharType="end"/>
      </w:r>
      <w:r>
        <w:rPr>
          <w:rFonts w:hint="eastAsia"/>
        </w:rPr>
        <w:t>。</w:t>
      </w:r>
    </w:p>
    <w:p w14:paraId="5B2F9769" w14:textId="7451A9E6" w:rsidR="001F366D" w:rsidRDefault="001F366D" w:rsidP="00A51DA6">
      <w:pPr>
        <w:ind w:firstLine="480"/>
      </w:pPr>
      <w:r>
        <w:rPr>
          <w:rFonts w:hint="eastAsia"/>
        </w:rPr>
        <w:t xml:space="preserve">4. </w:t>
      </w:r>
      <w:r>
        <w:rPr>
          <w:rFonts w:hint="eastAsia"/>
        </w:rPr>
        <w:t>分子生物学方法：</w:t>
      </w:r>
      <w:r>
        <w:rPr>
          <w:rFonts w:hint="eastAsia"/>
        </w:rPr>
        <w:t>PCR</w:t>
      </w:r>
      <w:r>
        <w:rPr>
          <w:rFonts w:hint="eastAsia"/>
        </w:rPr>
        <w:t>技术的应用使得铅黄肠球菌的基因检测更加精确。通过扩增特定基因（如</w:t>
      </w:r>
      <w:r>
        <w:rPr>
          <w:rFonts w:hint="eastAsia"/>
        </w:rPr>
        <w:t>vanC2</w:t>
      </w:r>
      <w:r>
        <w:rPr>
          <w:rFonts w:hint="eastAsia"/>
        </w:rPr>
        <w:t>基因），可以有效区分铅黄肠球菌与其他肠球菌种。此外，基因测序技术还可以揭示该菌种的遗传多样性和进化关系</w:t>
      </w:r>
      <w:r w:rsidR="003203C2">
        <w:fldChar w:fldCharType="begin"/>
      </w:r>
      <w:r w:rsidR="003203C2">
        <w:instrText xml:space="preserve"> ADDIN EN.CITE &lt;EndNote&gt;&lt;Cite&gt;&lt;Author&gt;Vasilakopoulou&lt;/Author&gt;&lt;Year&gt;2020&lt;/Year&gt;&lt;RecNum&gt;7&lt;/RecNum&gt;&lt;DisplayText&gt;&lt;style face="superscript"&gt;[7]&lt;/style&gt;&lt;/DisplayText&gt;&lt;record&gt;&lt;rec-number&gt;7&lt;/rec-number&gt;&lt;foreign-keys&gt;&lt;key app="EN" db-id="d5we2df0lwxxtiewttm590zbdd0e55frvpw2" timestamp="1723733958"&gt;7&lt;/key&gt;&lt;/foreign-keys&gt;&lt;ref-type name="Journal Article"&gt;17&lt;/ref-type&gt;&lt;contributors&gt;&lt;authors&gt;&lt;author&gt;Vasilakopoulou, A.&lt;/author&gt;&lt;author&gt;Vourli, S.&lt;/author&gt;&lt;author&gt;Siafakas, N.&lt;/author&gt;&lt;author&gt;Kavatha, D.&lt;/author&gt;&lt;author&gt;Tziolos, N.&lt;/author&gt;&lt;author&gt;Pournaras, S.&lt;/author&gt;&lt;/authors&gt;&lt;/contributors&gt;&lt;auth-address&gt;Laboratory of Clinical Microbiology, Medical School, Attikon University General Hospital, National and Kapodistrian University of Athens, 124 62 Athens, Greece.&amp;#xD;4th Department of Internal Medicine, Medical School, Attikon University General Hospital, National and Kapodistrian University of Athens, 124 62 Athens, Greece.&lt;/auth-address&gt;&lt;titles&gt;&lt;title&gt;Enterococcus casseliflavus Bacteraemia in a Patient with Chronic Renal Disease&lt;/title&gt;&lt;secondary-title&gt;Infect Dis Rep&lt;/secondary-title&gt;&lt;alt-title&gt;Infectious disease reports&lt;/alt-title&gt;&lt;/titles&gt;&lt;periodical&gt;&lt;full-title&gt;Infect Dis Rep&lt;/full-title&gt;&lt;abbr-1&gt;Infectious disease reports&lt;/abbr-1&gt;&lt;/periodical&gt;&lt;alt-periodical&gt;&lt;full-title&gt;Infect Dis Rep&lt;/full-title&gt;&lt;abbr-1&gt;Infectious disease reports&lt;/abbr-1&gt;&lt;/alt-periodical&gt;&lt;pages&gt;70-73&lt;/pages&gt;&lt;volume&gt;12&lt;/volume&gt;&lt;number&gt;3&lt;/number&gt;&lt;edition&gt;2020/11/08&lt;/edition&gt;&lt;keywords&gt;&lt;keyword&gt;Enterococcus casseliflavus&lt;/keyword&gt;&lt;keyword&gt;bacteraemia&lt;/keyword&gt;&lt;keyword&gt;thrombophlebitis&lt;/keyword&gt;&lt;/keywords&gt;&lt;dates&gt;&lt;year&gt;2020&lt;/year&gt;&lt;pub-dates&gt;&lt;date&gt;Nov 4&lt;/date&gt;&lt;/pub-dates&gt;&lt;/dates&gt;&lt;isbn&gt;2036-7430 (Print)&amp;#xD;2036-7430&lt;/isbn&gt;&lt;accession-num&gt;33158120&lt;/accession-num&gt;&lt;urls&gt;&lt;/urls&gt;&lt;custom2&gt;PMC7768448&lt;/custom2&gt;&lt;electronic-resource-num&gt;10.3390/idr12030015&lt;/electronic-resource-num&gt;&lt;remote-database-provider&gt;NLM&lt;/remote-database-provider&gt;&lt;language&gt;eng&lt;/language&gt;&lt;/record&gt;&lt;/Cite&gt;&lt;/EndNote&gt;</w:instrText>
      </w:r>
      <w:r w:rsidR="003203C2">
        <w:fldChar w:fldCharType="separate"/>
      </w:r>
      <w:r w:rsidR="003203C2" w:rsidRPr="003203C2">
        <w:rPr>
          <w:noProof/>
          <w:vertAlign w:val="superscript"/>
        </w:rPr>
        <w:t>[7]</w:t>
      </w:r>
      <w:r w:rsidR="003203C2">
        <w:fldChar w:fldCharType="end"/>
      </w:r>
      <w:r>
        <w:rPr>
          <w:rFonts w:hint="eastAsia"/>
        </w:rPr>
        <w:t>。</w:t>
      </w:r>
    </w:p>
    <w:p w14:paraId="19B8C09F" w14:textId="76E68B59" w:rsidR="001F366D" w:rsidRPr="00627093" w:rsidRDefault="001F366D" w:rsidP="00627093">
      <w:pPr>
        <w:pStyle w:val="af3"/>
        <w:spacing w:beforeLines="50" w:before="156" w:beforeAutospacing="0" w:after="0" w:afterAutospacing="0" w:line="240" w:lineRule="auto"/>
        <w:rPr>
          <w:sz w:val="24"/>
          <w:szCs w:val="24"/>
        </w:rPr>
      </w:pPr>
      <w:r w:rsidRPr="00627093">
        <w:rPr>
          <w:rFonts w:hint="eastAsia"/>
          <w:sz w:val="24"/>
          <w:szCs w:val="24"/>
        </w:rPr>
        <w:t xml:space="preserve"> 1.4 </w:t>
      </w:r>
      <w:r w:rsidRPr="00627093">
        <w:rPr>
          <w:rFonts w:hint="eastAsia"/>
          <w:sz w:val="24"/>
          <w:szCs w:val="24"/>
        </w:rPr>
        <w:t>典型案例</w:t>
      </w:r>
    </w:p>
    <w:p w14:paraId="3E94F9E8" w14:textId="77777777" w:rsidR="001F366D" w:rsidRDefault="001F366D" w:rsidP="00A51DA6">
      <w:pPr>
        <w:ind w:firstLine="480"/>
      </w:pPr>
      <w:r>
        <w:rPr>
          <w:rFonts w:hint="eastAsia"/>
        </w:rPr>
        <w:t>铅黄肠球菌尽管在正常条件下较少引起感染，但在免疫力低下的患者中可能引发严重的临床症状。以下是一些典型的铅黄肠球菌感染案例：</w:t>
      </w:r>
    </w:p>
    <w:p w14:paraId="70A194D2" w14:textId="6520E38A" w:rsidR="001F366D" w:rsidRDefault="001F366D" w:rsidP="00A51DA6">
      <w:pPr>
        <w:ind w:firstLine="480"/>
      </w:pPr>
      <w:r>
        <w:rPr>
          <w:rFonts w:hint="eastAsia"/>
        </w:rPr>
        <w:t xml:space="preserve">1. </w:t>
      </w:r>
      <w:r>
        <w:rPr>
          <w:rFonts w:hint="eastAsia"/>
        </w:rPr>
        <w:t>菌血症：一项研究报告了一名患有慢性肾病的患者因中心静脉导管引起的铅黄肠球菌菌血症。该病例表明，在使用侵入性医疗器械的患者中，铅黄肠球菌可能成为严重感染的原因</w:t>
      </w:r>
      <w:r w:rsidR="00F45E5F">
        <w:fldChar w:fldCharType="begin"/>
      </w:r>
      <w:r w:rsidR="00F45E5F">
        <w:instrText xml:space="preserve"> ADDIN EN.CITE &lt;EndNote&gt;&lt;Cite&gt;&lt;Author&gt;Vasilakopoulou&lt;/Author&gt;&lt;Year&gt;2020&lt;/Year&gt;&lt;RecNum&gt;7&lt;/RecNum&gt;&lt;DisplayText&gt;&lt;style face="superscript"&gt;[7]&lt;/style&gt;&lt;/DisplayText&gt;&lt;record&gt;&lt;rec-number&gt;7&lt;/rec-number&gt;&lt;foreign-keys&gt;&lt;key app="EN" db-id="d5we2df0lwxxtiewttm590zbdd0e55frvpw2" timestamp="1723733958"&gt;7&lt;/key&gt;&lt;/foreign-keys&gt;&lt;ref-type name="Journal Article"&gt;17&lt;/ref-type&gt;&lt;contributors&gt;&lt;authors&gt;&lt;author&gt;Vasilakopoulou, A.&lt;/author&gt;&lt;author&gt;Vourli, S.&lt;/author&gt;&lt;author&gt;Siafakas, N.&lt;/author&gt;&lt;author&gt;Kavatha, D.&lt;/author&gt;&lt;author&gt;Tziolos, N.&lt;/author&gt;&lt;author&gt;Pournaras, S.&lt;/author&gt;&lt;/authors&gt;&lt;/contributors&gt;&lt;auth-address&gt;Laboratory of Clinical Microbiology, Medical School, Attikon University General Hospital, National and Kapodistrian University of Athens, 124 62 Athens, Greece.&amp;#xD;4th Department of Internal Medicine, Medical School, Attikon University General Hospital, National and Kapodistrian University of Athens, 124 62 Athens, Greece.&lt;/auth-address&gt;&lt;titles&gt;&lt;title&gt;Enterococcus casseliflavus Bacteraemia in a Patient with Chronic Renal Disease&lt;/title&gt;&lt;secondary-title&gt;Infect Dis Rep&lt;/secondary-title&gt;&lt;alt-title&gt;Infectious disease reports&lt;/alt-title&gt;&lt;/titles&gt;&lt;periodical&gt;&lt;full-title&gt;Infect Dis Rep&lt;/full-title&gt;&lt;abbr-1&gt;Infectious disease reports&lt;/abbr-1&gt;&lt;/periodical&gt;&lt;alt-periodical&gt;&lt;full-title&gt;Infect Dis Rep&lt;/full-title&gt;&lt;abbr-1&gt;Infectious disease reports&lt;/abbr-1&gt;&lt;/alt-periodical&gt;&lt;pages&gt;70-73&lt;/pages&gt;&lt;volume&gt;12&lt;/volume&gt;&lt;number&gt;3&lt;/number&gt;&lt;edition&gt;2020/11/08&lt;/edition&gt;&lt;keywords&gt;&lt;keyword&gt;Enterococcus casseliflavus&lt;/keyword&gt;&lt;keyword&gt;bacteraemia&lt;/keyword&gt;&lt;keyword&gt;thrombophlebitis&lt;/keyword&gt;&lt;/keywords&gt;&lt;dates&gt;&lt;year&gt;2020&lt;/year&gt;&lt;pub-dates&gt;&lt;date&gt;Nov 4&lt;/date&gt;&lt;/pub-dates&gt;&lt;/dates&gt;&lt;isbn&gt;2036-7430 (Print)&amp;#xD;2036-7430&lt;/isbn&gt;&lt;accession-num&gt;33158120&lt;/accession-num&gt;&lt;urls&gt;&lt;/urls&gt;&lt;custom2&gt;PMC7768448&lt;/custom2&gt;&lt;electronic-resource-num&gt;10.3390/idr12030015&lt;/electronic-resource-num&gt;&lt;remote-database-provider&gt;NLM&lt;/remote-database-provider&gt;&lt;language&gt;eng&lt;/language&gt;&lt;/record&gt;&lt;/Cite&gt;&lt;/EndNote&gt;</w:instrText>
      </w:r>
      <w:r w:rsidR="00F45E5F">
        <w:fldChar w:fldCharType="separate"/>
      </w:r>
      <w:r w:rsidR="00F45E5F" w:rsidRPr="00F45E5F">
        <w:rPr>
          <w:noProof/>
          <w:vertAlign w:val="superscript"/>
        </w:rPr>
        <w:t>[7]</w:t>
      </w:r>
      <w:r w:rsidR="00F45E5F">
        <w:fldChar w:fldCharType="end"/>
      </w:r>
      <w:r>
        <w:rPr>
          <w:rFonts w:hint="eastAsia"/>
        </w:rPr>
        <w:t>。这种感染的治疗通常需要联合使用多种抗生素，因为铅黄肠球菌对多种常规抗生素具有耐药性。</w:t>
      </w:r>
    </w:p>
    <w:p w14:paraId="393E3F43" w14:textId="795DAF5C" w:rsidR="001F366D" w:rsidRDefault="001F366D" w:rsidP="00A51DA6">
      <w:pPr>
        <w:ind w:firstLine="480"/>
      </w:pPr>
      <w:r>
        <w:rPr>
          <w:rFonts w:hint="eastAsia"/>
        </w:rPr>
        <w:t xml:space="preserve">2. </w:t>
      </w:r>
      <w:r>
        <w:rPr>
          <w:rFonts w:hint="eastAsia"/>
        </w:rPr>
        <w:t>心内膜炎：在另一项研究中，铅黄肠球菌被报告为导致心内膜炎的病原体之一，尤其是在免疫抑制的患者中。该研究分析了</w:t>
      </w:r>
      <w:r>
        <w:rPr>
          <w:rFonts w:hint="eastAsia"/>
        </w:rPr>
        <w:t>56</w:t>
      </w:r>
      <w:r>
        <w:rPr>
          <w:rFonts w:hint="eastAsia"/>
        </w:rPr>
        <w:t>例由铅黄肠球菌和其他肠球菌引起的心内膜炎病例，发现这些细菌具有较强的侵袭性，并且在临床治疗中难以控制</w:t>
      </w:r>
      <w:r w:rsidR="007E29C5">
        <w:fldChar w:fldCharType="begin"/>
      </w:r>
      <w:r w:rsidR="007E29C5">
        <w:instrText xml:space="preserve"> ADDIN EN.CITE &lt;EndNote&gt;&lt;Cite&gt;&lt;Author&gt;Choi&lt;/Author&gt;&lt;Year&gt;2004&lt;/Year&gt;&lt;RecNum&gt;8&lt;/RecNum&gt;&lt;DisplayText&gt;&lt;style face="superscript"&gt;[8]&lt;/style&gt;&lt;/DisplayText&gt;&lt;record&gt;&lt;rec-number&gt;8&lt;/rec-number&gt;&lt;foreign-keys&gt;&lt;key app="EN" db-id="d5we2df0lwxxtiewttm590zbdd0e55frvpw2" timestamp="1723734011"&gt;8&lt;/key&gt;&lt;/foreign-keys&gt;&lt;ref-type name="Journal Article"&gt;17&lt;/ref-type&gt;&lt;contributors&gt;&lt;authors&gt;&lt;author&gt;Choi, Sang-Ho&lt;/author&gt;&lt;author&gt;Lee, Sang-Oh&lt;/author&gt;&lt;author&gt;Kim, Tae Hyong&lt;/author&gt;&lt;author&gt;Chung, Jin-Won&lt;/author&gt;&lt;author&gt;Choo, Eun Ju&lt;/author&gt;&lt;author&gt;Kwak, Yee Gyung&lt;/author&gt;&lt;author&gt;Kim, Mi-Na&lt;/author&gt;&lt;author&gt;Kim, Yang Soo&lt;/author&gt;&lt;author&gt;Woo, Jun Hee&lt;/author&gt;&lt;author&gt;Ryu, Jiso&lt;/author&gt;&lt;author&gt;Kim, Nam Joong&lt;/author&gt;&lt;/authors&gt;&lt;/contributors&gt;&lt;titles&gt;&lt;title&gt;Clinical Features and Outcomes of Bacteremia Caused by Enterococcus casseliflavus and Enterococcus gallinarum: Analysis of 56 Cases&lt;/title&gt;&lt;secondary-title&gt;Clinical Infectious Diseases&lt;/secondary-title&gt;&lt;/titles&gt;&lt;periodical&gt;&lt;full-title&gt;Clinical Infectious Diseases&lt;/full-title&gt;&lt;/periodical&gt;&lt;pages&gt;53-61&lt;/pages&gt;&lt;volume&gt;38&lt;/volume&gt;&lt;number&gt;1&lt;/number&gt;&lt;dates&gt;&lt;year&gt;2004&lt;/year&gt;&lt;/dates&gt;&lt;isbn&gt;1058-4838&lt;/isbn&gt;&lt;urls&gt;&lt;related-urls&gt;&lt;url&gt;https://doi.org/10.1086/380452&lt;/url&gt;&lt;/related-urls&gt;&lt;/urls&gt;&lt;electronic-resource-num&gt;10.1086/380452&lt;/electronic-resource-num&gt;&lt;access-date&gt;8/15/2024&lt;/access-date&gt;&lt;/record&gt;&lt;/Cite&gt;&lt;/EndNote&gt;</w:instrText>
      </w:r>
      <w:r w:rsidR="007E29C5">
        <w:fldChar w:fldCharType="separate"/>
      </w:r>
      <w:r w:rsidR="007E29C5" w:rsidRPr="007E29C5">
        <w:rPr>
          <w:noProof/>
          <w:vertAlign w:val="superscript"/>
        </w:rPr>
        <w:t>[8]</w:t>
      </w:r>
      <w:r w:rsidR="007E29C5">
        <w:fldChar w:fldCharType="end"/>
      </w:r>
      <w:r>
        <w:rPr>
          <w:rFonts w:hint="eastAsia"/>
        </w:rPr>
        <w:t>。心内膜炎是一种严重的感染，需要及时的抗生素治疗和在某些情况下进行外科手术干预。</w:t>
      </w:r>
    </w:p>
    <w:p w14:paraId="138DD746" w14:textId="5A5CE373" w:rsidR="001F366D" w:rsidRDefault="001F366D" w:rsidP="00A51DA6">
      <w:pPr>
        <w:ind w:firstLine="480"/>
      </w:pPr>
      <w:r>
        <w:rPr>
          <w:rFonts w:hint="eastAsia"/>
        </w:rPr>
        <w:t xml:space="preserve">3. </w:t>
      </w:r>
      <w:r>
        <w:rPr>
          <w:rFonts w:hint="eastAsia"/>
        </w:rPr>
        <w:t>其他感染：除了菌血症和心内膜炎，铅黄肠球菌还可以引起尿路感染、腹膜炎和皮肤软组织感染。尤其是在老年患者或长期住院患者中，这种细菌可以通过伤口或泌尿道进入体内，导致局部或全身性感染。由于其耐药性，这些感染往往需要长时间的抗生素治疗，并且患者的预后往往较差。</w:t>
      </w:r>
    </w:p>
    <w:p w14:paraId="5D596606" w14:textId="4707797F" w:rsidR="001F366D" w:rsidRPr="00627093" w:rsidRDefault="001F366D" w:rsidP="00627093">
      <w:pPr>
        <w:pStyle w:val="af3"/>
        <w:spacing w:beforeLines="50" w:before="156" w:beforeAutospacing="0" w:after="0" w:afterAutospacing="0" w:line="240" w:lineRule="auto"/>
        <w:rPr>
          <w:sz w:val="24"/>
          <w:szCs w:val="24"/>
        </w:rPr>
      </w:pPr>
      <w:r w:rsidRPr="00627093">
        <w:rPr>
          <w:rFonts w:hint="eastAsia"/>
          <w:sz w:val="24"/>
          <w:szCs w:val="24"/>
        </w:rPr>
        <w:t xml:space="preserve"> 1.5 </w:t>
      </w:r>
      <w:r w:rsidRPr="00627093">
        <w:rPr>
          <w:rFonts w:hint="eastAsia"/>
          <w:sz w:val="24"/>
          <w:szCs w:val="24"/>
        </w:rPr>
        <w:t>防治对策</w:t>
      </w:r>
    </w:p>
    <w:p w14:paraId="60029C5D" w14:textId="77777777" w:rsidR="001F366D" w:rsidRDefault="001F366D" w:rsidP="00A51DA6">
      <w:pPr>
        <w:ind w:firstLine="480"/>
      </w:pPr>
      <w:r>
        <w:rPr>
          <w:rFonts w:hint="eastAsia"/>
        </w:rPr>
        <w:t>鉴于铅黄肠球菌的耐药性和其在免疫抑制患者中可能引起严重感染，防治该菌种的感染具有重要意义。以下是一些有效的防治策略：</w:t>
      </w:r>
    </w:p>
    <w:p w14:paraId="253E1B23" w14:textId="67373085" w:rsidR="001F366D" w:rsidRDefault="001F366D" w:rsidP="00A51DA6">
      <w:pPr>
        <w:ind w:firstLine="480"/>
      </w:pPr>
      <w:r>
        <w:rPr>
          <w:rFonts w:hint="eastAsia"/>
        </w:rPr>
        <w:t xml:space="preserve">1. </w:t>
      </w:r>
      <w:r>
        <w:rPr>
          <w:rFonts w:hint="eastAsia"/>
        </w:rPr>
        <w:t>严格的消毒和隔离措施：在医院环境中，严格的消毒措施和病人隔离是防止铅黄肠球菌传播的关键。特别是对使用侵入性医疗器械的患者，如导尿管或中心静脉导管，必须采取严格的无菌操作以防止感染。</w:t>
      </w:r>
    </w:p>
    <w:p w14:paraId="5B75D596" w14:textId="39FE733A" w:rsidR="001F366D" w:rsidRDefault="001F366D" w:rsidP="00A51DA6">
      <w:pPr>
        <w:ind w:firstLine="480"/>
      </w:pPr>
      <w:r>
        <w:rPr>
          <w:rFonts w:hint="eastAsia"/>
        </w:rPr>
        <w:lastRenderedPageBreak/>
        <w:t xml:space="preserve">2. </w:t>
      </w:r>
      <w:r>
        <w:rPr>
          <w:rFonts w:hint="eastAsia"/>
        </w:rPr>
        <w:t>监测和限制抗生素使用：抗生素的滥用是导致细菌耐药性增加的重要原因之一。通过监测抗生素的使用情况，并在必要时限制广谱抗生素的使用，可以有效减少耐药菌株的产生。对于铅黄肠球菌的感染，应优先使用针对性抗生素，并根据药敏试验结果调整治疗方案</w:t>
      </w:r>
      <w:r w:rsidR="007E29C5">
        <w:fldChar w:fldCharType="begin">
          <w:fldData xml:space="preserve">PEVuZE5vdGU+PENpdGU+PEF1dGhvcj5MaXU8L0F1dGhvcj48WWVhcj4yMDE0PC9ZZWFyPjxSZWNO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</w:fldData>
        </w:fldChar>
      </w:r>
      <w:r w:rsidR="007E29C5">
        <w:instrText xml:space="preserve"> ADDIN EN.CITE </w:instrText>
      </w:r>
      <w:r w:rsidR="007E29C5">
        <w:fldChar w:fldCharType="begin">
          <w:fldData xml:space="preserve">PEVuZE5vdGU+PENpdGU+PEF1dGhvcj5MaXU8L0F1dGhvcj48WWVhcj4yMDE0PC9ZZWFyPjxSZWNO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</w:fldData>
        </w:fldChar>
      </w:r>
      <w:r w:rsidR="007E29C5">
        <w:instrText xml:space="preserve"> ADDIN EN.CITE.DATA </w:instrText>
      </w:r>
      <w:r w:rsidR="007E29C5">
        <w:fldChar w:fldCharType="end"/>
      </w:r>
      <w:r w:rsidR="007E29C5">
        <w:fldChar w:fldCharType="separate"/>
      </w:r>
      <w:r w:rsidR="007E29C5" w:rsidRPr="007E29C5">
        <w:rPr>
          <w:noProof/>
          <w:vertAlign w:val="superscript"/>
        </w:rPr>
        <w:t>[9]</w:t>
      </w:r>
      <w:r w:rsidR="007E29C5">
        <w:fldChar w:fldCharType="end"/>
      </w:r>
      <w:r>
        <w:rPr>
          <w:rFonts w:hint="eastAsia"/>
        </w:rPr>
        <w:t>。</w:t>
      </w:r>
    </w:p>
    <w:p w14:paraId="705FB633" w14:textId="1ECE20AF" w:rsidR="001F366D" w:rsidRDefault="001F366D" w:rsidP="00A51DA6">
      <w:pPr>
        <w:ind w:firstLine="480"/>
      </w:pPr>
      <w:r>
        <w:rPr>
          <w:rFonts w:hint="eastAsia"/>
        </w:rPr>
        <w:t xml:space="preserve">3. </w:t>
      </w:r>
      <w:r>
        <w:rPr>
          <w:rFonts w:hint="eastAsia"/>
        </w:rPr>
        <w:t>早期检测和治疗：早期检测铅黄肠球菌感染并采取适当的治疗措施可以显著改善患者的预后。临床医生应警惕免疫抑制患者中出现的非典型症状，并及时进行微生物学检测。此外，针对铅黄肠球菌的抗生素治疗应基于药敏试验结果，以避免使用无效的抗生素。</w:t>
      </w:r>
    </w:p>
    <w:p w14:paraId="0F23D630" w14:textId="423044F9" w:rsidR="00981F55" w:rsidRDefault="00981F55" w:rsidP="006E5109">
      <w:pPr>
        <w:ind w:firstLineChars="0" w:firstLine="0"/>
      </w:pPr>
      <w:r>
        <w:rPr>
          <w:rFonts w:eastAsia="宋体" w:cs="Times New Roman"/>
          <w:noProof/>
        </w:rPr>
        <mc:AlternateContent>
          <mc:Choice Requires="wpg">
            <w:drawing>
              <wp:inline distT="0" distB="0" distL="114300" distR="114300" wp14:anchorId="50D2D767" wp14:editId="505FE82C">
                <wp:extent cx="5274310" cy="297893"/>
                <wp:effectExtent l="0" t="0" r="21590" b="26035"/>
                <wp:docPr id="34" name="组合 34"/>
                <wp:cNvGraphicFramePr/>
                <a:graphic xmlns:a="http://schemas.openxmlformats.org/drawingml/2006/main">
                  <a:graphicData uri="http://schemas.microsoft.com/office/word/2010/wordprocessingGroup">
                    <wpg:wgp>
                      <wpg:cNvGrpSpPr/>
                      <wpg:grpSpPr>
                        <a:xfrm>
                          <a:off x="0" y="0"/>
                          <a:ext cx="5274310" cy="297893"/>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31"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671ADFE9" w14:textId="77777777" w:rsidR="00981F55" w:rsidRDefault="00981F55" w:rsidP="00981F55">
                              <w:pPr>
                                <w:ind w:firstLineChars="0" w:firstLine="0"/>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w14:anchorId="50D2D767" id="组合 34" o:spid="_x0000_s1026" style="width:415.3pt;height:23.45pt;mso-position-horizontal-relative:char;mso-position-vertical-relative:line"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">
                <v:line id="直接连接符 23" o:spid="_x0000_s1027"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5252;top:59400;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" adj="18792" fillcolor="#4874cb [3204]" strokecolor="#2d53a0 [2404]" strokeweight="1pt">
                  <v:textbox>
                    <w:txbxContent>
                      <w:p w14:paraId="671ADFE9" w14:textId="77777777" w:rsidR="00981F55" w:rsidRDefault="00981F55" w:rsidP="00981F55">
                        <w:pPr>
                          <w:ind w:firstLineChars="0" w:firstLine="0"/>
                          <w:rPr>
                            <w:sz w:val="18"/>
                            <w:szCs w:val="18"/>
                          </w:rPr>
                        </w:pPr>
                        <w:r>
                          <w:rPr>
                            <w:rFonts w:hint="eastAsia"/>
                            <w:sz w:val="18"/>
                            <w:szCs w:val="18"/>
                          </w:rPr>
                          <w:t>参考文献</w:t>
                        </w:r>
                      </w:p>
                    </w:txbxContent>
                  </v:textbox>
                </v:shape>
                <w10:anchorlock/>
              </v:group>
            </w:pict>
          </mc:Fallback>
        </mc:AlternateContent>
      </w:r>
    </w:p>
    <w:p w14:paraId="47EA0F55" w14:textId="77777777" w:rsidR="007E29C5" w:rsidRPr="00981F55" w:rsidRDefault="00944D63" w:rsidP="007E29C5">
      <w:pPr>
        <w:pStyle w:val="EndNoteBibliography"/>
        <w:ind w:firstLine="300"/>
        <w:rPr>
          <w:rFonts w:ascii="Times New Roman" w:eastAsia="宋体" w:hAnsi="Times New Roman"/>
          <w:sz w:val="15"/>
        </w:rPr>
      </w:pPr>
      <w:r w:rsidRPr="00981F55">
        <w:rPr>
          <w:rFonts w:ascii="Times New Roman" w:eastAsia="宋体" w:hAnsi="Times New Roman"/>
          <w:sz w:val="15"/>
        </w:rPr>
        <w:fldChar w:fldCharType="begin"/>
      </w:r>
      <w:r w:rsidRPr="00981F55">
        <w:rPr>
          <w:rFonts w:ascii="Times New Roman" w:eastAsia="宋体" w:hAnsi="Times New Roman"/>
          <w:sz w:val="15"/>
        </w:rPr>
        <w:instrText xml:space="preserve"> ADDIN EN.REFLIST </w:instrText>
      </w:r>
      <w:r w:rsidRPr="00981F55">
        <w:rPr>
          <w:rFonts w:ascii="Times New Roman" w:eastAsia="宋体" w:hAnsi="Times New Roman"/>
          <w:sz w:val="15"/>
        </w:rPr>
        <w:fldChar w:fldCharType="separate"/>
      </w:r>
      <w:r w:rsidR="007E29C5" w:rsidRPr="00981F55">
        <w:rPr>
          <w:rFonts w:ascii="Times New Roman" w:eastAsia="宋体" w:hAnsi="Times New Roman"/>
          <w:sz w:val="15"/>
        </w:rPr>
        <w:t>[1] Narciso-Schiavon J L, Borgonovo A, Marques P C, et al. Enterococcus casseliflavus and Enterococcus gallinarum as causative agents of spontaneous bacterial peritonitis[J]. Annals of Hepatology, 2015, 14(2): 270-272.</w:t>
      </w:r>
    </w:p>
    <w:p w14:paraId="03009C7A" w14:textId="77777777" w:rsidR="007E29C5" w:rsidRPr="00981F55" w:rsidRDefault="007E29C5" w:rsidP="007E29C5">
      <w:pPr>
        <w:pStyle w:val="EndNoteBibliography"/>
        <w:ind w:firstLine="300"/>
        <w:rPr>
          <w:rFonts w:ascii="Times New Roman" w:eastAsia="宋体" w:hAnsi="Times New Roman"/>
          <w:sz w:val="15"/>
        </w:rPr>
      </w:pPr>
      <w:r w:rsidRPr="00981F55">
        <w:rPr>
          <w:rFonts w:ascii="Times New Roman" w:eastAsia="宋体" w:hAnsi="Times New Roman"/>
          <w:sz w:val="15"/>
        </w:rPr>
        <w:t>[2] Bilman F B, Çiçek B. Enterococcus Casseliflavus Bacteremia: A Report of Two Cases and Review of the Literature[J]. Haseki Tıp Bülteni, 2015, 53: 175-178.</w:t>
      </w:r>
    </w:p>
    <w:p w14:paraId="579EB810" w14:textId="77777777" w:rsidR="007E29C5" w:rsidRPr="00981F55" w:rsidRDefault="007E29C5" w:rsidP="007E29C5">
      <w:pPr>
        <w:pStyle w:val="EndNoteBibliography"/>
        <w:ind w:firstLine="300"/>
        <w:rPr>
          <w:rFonts w:ascii="Times New Roman" w:eastAsia="宋体" w:hAnsi="Times New Roman"/>
          <w:sz w:val="15"/>
        </w:rPr>
      </w:pPr>
      <w:r w:rsidRPr="00981F55">
        <w:rPr>
          <w:rFonts w:ascii="Times New Roman" w:eastAsia="宋体" w:hAnsi="Times New Roman"/>
          <w:sz w:val="15"/>
        </w:rPr>
        <w:t>[3] Naser S M, Vancanneyt M, Hoste B, et al. Reclassification of Enterococcus flavescens Pompei et al. 1992 as a later synonym of Enterococcus casseliflavus (ex Vaughan et al. 1979) Collins et al. 1984 and Enterococcus saccharominimus Vancanneyt et al. 2004 as a later synonym of Enterococcus italicus Fortina et al. 2004[J]. Int J Syst Evol Microbiol, 2006, 56(Pt 2): 413-416.</w:t>
      </w:r>
    </w:p>
    <w:p w14:paraId="153C12CA" w14:textId="77777777" w:rsidR="007E29C5" w:rsidRPr="00981F55" w:rsidRDefault="007E29C5" w:rsidP="007E29C5">
      <w:pPr>
        <w:pStyle w:val="EndNoteBibliography"/>
        <w:ind w:firstLine="300"/>
        <w:rPr>
          <w:rFonts w:ascii="Times New Roman" w:eastAsia="宋体" w:hAnsi="Times New Roman"/>
          <w:sz w:val="15"/>
        </w:rPr>
      </w:pPr>
      <w:r w:rsidRPr="00981F55">
        <w:rPr>
          <w:rFonts w:ascii="Times New Roman" w:eastAsia="宋体" w:hAnsi="Times New Roman"/>
          <w:sz w:val="15"/>
        </w:rPr>
        <w:t>[4] Monticelli J, Knezevich A, Luzzati R, et al. Clinical management of non-faecium non-faecalis vancomycin-resistant enterococci infection. Focus on Enterococcus gallinarum and Enterococcus casseliflavus/flavescens[J]. Journal of Infection and Chemotherapy, 2018, 24(4): 237-246.</w:t>
      </w:r>
    </w:p>
    <w:p w14:paraId="4D8CB4EA" w14:textId="77777777" w:rsidR="007E29C5" w:rsidRPr="00981F55" w:rsidRDefault="007E29C5" w:rsidP="007E29C5">
      <w:pPr>
        <w:pStyle w:val="EndNoteBibliography"/>
        <w:ind w:firstLine="300"/>
        <w:rPr>
          <w:rFonts w:ascii="Times New Roman" w:eastAsia="宋体" w:hAnsi="Times New Roman"/>
          <w:sz w:val="15"/>
        </w:rPr>
      </w:pPr>
      <w:r w:rsidRPr="00981F55">
        <w:rPr>
          <w:rFonts w:ascii="Times New Roman" w:eastAsia="宋体" w:hAnsi="Times New Roman"/>
          <w:sz w:val="15"/>
        </w:rPr>
        <w:t>[5] Yin M, Jiang Y, Qian C, et al. Molecular characteristics and comparative genomics analysis of a clinical Enterococcus casseliflavus with a resistance plasmid[J]. Infect Drug Resist, 2018, 11: 2159-2167.</w:t>
      </w:r>
    </w:p>
    <w:p w14:paraId="0AFE18C7" w14:textId="77777777" w:rsidR="007E29C5" w:rsidRPr="00981F55" w:rsidRDefault="007E29C5" w:rsidP="007E29C5">
      <w:pPr>
        <w:pStyle w:val="EndNoteBibliography"/>
        <w:ind w:firstLine="300"/>
        <w:rPr>
          <w:rFonts w:ascii="Times New Roman" w:eastAsia="宋体" w:hAnsi="Times New Roman"/>
          <w:sz w:val="15"/>
        </w:rPr>
      </w:pPr>
      <w:r w:rsidRPr="00981F55">
        <w:rPr>
          <w:rFonts w:ascii="Times New Roman" w:eastAsia="宋体" w:hAnsi="Times New Roman"/>
          <w:sz w:val="15"/>
        </w:rPr>
        <w:t>[6] Reid K C, Cockerill I F, Patel R. Clinical and epidemiological features of Enterococcus casseliflavus/flavescens and Enterococcus gallinarum bacteremia: a report of 20 cases[J]. Clin Infect Dis, 2001, 32(11): 1540-6.</w:t>
      </w:r>
    </w:p>
    <w:p w14:paraId="0C9CC114" w14:textId="77777777" w:rsidR="007E29C5" w:rsidRPr="00981F55" w:rsidRDefault="007E29C5" w:rsidP="007E29C5">
      <w:pPr>
        <w:pStyle w:val="EndNoteBibliography"/>
        <w:ind w:firstLine="300"/>
        <w:rPr>
          <w:rFonts w:ascii="Times New Roman" w:eastAsia="宋体" w:hAnsi="Times New Roman"/>
          <w:sz w:val="15"/>
        </w:rPr>
      </w:pPr>
      <w:r w:rsidRPr="00981F55">
        <w:rPr>
          <w:rFonts w:ascii="Times New Roman" w:eastAsia="宋体" w:hAnsi="Times New Roman"/>
          <w:sz w:val="15"/>
        </w:rPr>
        <w:t>[7] Vasilakopoulou A, Vourli S, Siafakas N, et al. Enterococcus casseliflavus Bacteraemia in a Patient with Chronic Renal Disease[J]. Infect Dis Rep, 2020, 12(3): 70-73.</w:t>
      </w:r>
    </w:p>
    <w:p w14:paraId="0473B3BF" w14:textId="77777777" w:rsidR="007E29C5" w:rsidRPr="00981F55" w:rsidRDefault="007E29C5" w:rsidP="007E29C5">
      <w:pPr>
        <w:pStyle w:val="EndNoteBibliography"/>
        <w:ind w:firstLine="300"/>
        <w:rPr>
          <w:rFonts w:ascii="Times New Roman" w:eastAsia="宋体" w:hAnsi="Times New Roman"/>
          <w:sz w:val="15"/>
        </w:rPr>
      </w:pPr>
      <w:r w:rsidRPr="00981F55">
        <w:rPr>
          <w:rFonts w:ascii="Times New Roman" w:eastAsia="宋体" w:hAnsi="Times New Roman"/>
          <w:sz w:val="15"/>
        </w:rPr>
        <w:t>[8] Choi S-H, Lee S-O, Kim T H, et al. Clinical Features and Outcomes of Bacteremia Caused by Enterococcus casseliflavus and Enterococcus gallinarum: Analysis of 56 Cases[J]. Clinical Infectious Diseases, 2004, 38(1): 53-61.</w:t>
      </w:r>
    </w:p>
    <w:p w14:paraId="053AAE3C" w14:textId="77777777" w:rsidR="007E29C5" w:rsidRPr="00981F55" w:rsidRDefault="007E29C5" w:rsidP="007E29C5">
      <w:pPr>
        <w:pStyle w:val="EndNoteBibliography"/>
        <w:ind w:firstLine="300"/>
        <w:rPr>
          <w:rFonts w:ascii="Times New Roman" w:eastAsia="宋体" w:hAnsi="Times New Roman"/>
          <w:sz w:val="15"/>
        </w:rPr>
      </w:pPr>
      <w:r w:rsidRPr="00981F55">
        <w:rPr>
          <w:rFonts w:ascii="Times New Roman" w:eastAsia="宋体" w:hAnsi="Times New Roman"/>
          <w:sz w:val="15"/>
        </w:rPr>
        <w:t>[9] Liu Y, Wang Y, Dai L, et al. First report of multiresistance gene cfr in Enterococcus species casseliflavus and gallinarum of swine origin[J]. Vet Microbiol, 2014, 170(3-4): 352-7.</w:t>
      </w:r>
    </w:p>
    <w:p w14:paraId="7659A2C1" w14:textId="777BDC46" w:rsidR="001F366D" w:rsidRDefault="00944D63" w:rsidP="00A51DA6">
      <w:pPr>
        <w:ind w:firstLine="300"/>
      </w:pPr>
      <w:r w:rsidRPr="00981F55">
        <w:rPr>
          <w:rFonts w:eastAsia="宋体"/>
          <w:sz w:val="15"/>
        </w:rPr>
        <w:fldChar w:fldCharType="end"/>
      </w:r>
    </w:p>
    <w:sectPr w:rsidR="001F366D">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89D3B" w14:textId="77777777" w:rsidR="00886E40" w:rsidRDefault="00886E40">
      <w:pPr>
        <w:spacing w:before="120" w:after="48"/>
        <w:ind w:firstLine="480"/>
      </w:pPr>
      <w:r>
        <w:separator/>
      </w:r>
    </w:p>
  </w:endnote>
  <w:endnote w:type="continuationSeparator" w:id="0">
    <w:p w14:paraId="7775E434" w14:textId="77777777" w:rsidR="00886E40" w:rsidRDefault="00886E40">
      <w:pPr>
        <w:spacing w:before="120" w:after="48"/>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77C81" w14:textId="77777777" w:rsidR="00791840" w:rsidRDefault="00791840">
    <w:pPr>
      <w:pStyle w:val="a8"/>
      <w:spacing w:before="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FFD29" w14:textId="77777777" w:rsidR="00000135" w:rsidRDefault="008A5BB3">
    <w:pPr>
      <w:pStyle w:val="a8"/>
      <w:spacing w:before="120" w:after="48"/>
      <w:ind w:firstLine="360"/>
    </w:pPr>
    <w:r>
      <w:rPr>
        <w:noProof/>
      </w:rPr>
      <mc:AlternateContent>
        <mc:Choice Requires="wps">
          <w:drawing>
            <wp:anchor distT="0" distB="0" distL="114300" distR="114300" simplePos="0" relativeHeight="251660288" behindDoc="0" locked="0" layoutInCell="1" allowOverlap="1" wp14:anchorId="3D4EBC39" wp14:editId="1097A768">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14:paraId="163FE170" w14:textId="77777777" w:rsidR="00000135" w:rsidRDefault="008A5BB3">
                          <w:pPr>
                            <w:pStyle w:val="a8"/>
                            <w:spacing w:before="120" w:after="120"/>
                            <w:ind w:firstLine="420"/>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4</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4EBC39" id="_x0000_t202" coordsize="21600,21600" o:spt="202" path="m,l,21600r21600,l21600,xe">
              <v:stroke joinstyle="miter"/>
              <v:path gradientshapeok="t" o:connecttype="rect"/>
            </v:shapetype>
            <v:shape id="文本框 19" o:spid="_x0000_s1029"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9wamaOQIAAL0EAAAOAAAAAAAAAAAAAAAAAC4C&#10;AABkcnMvZTJvRG9jLnhtbFBLAQItABQABgAIAAAAIQAMSvDu1gAAAAUBAAAPAAAAAAAAAAAAAAAA&#10;AJMEAABkcnMvZG93bnJldi54bWxQSwUGAAAAAAQABADzAAAAlgUAAAAA&#10;" filled="f" stroked="f">
              <v:textbox style="mso-fit-shape-to-text:t" inset="0,0,0,0">
                <w:txbxContent>
                  <w:p w14:paraId="163FE170" w14:textId="77777777" w:rsidR="00000135" w:rsidRDefault="008A5BB3">
                    <w:pPr>
                      <w:pStyle w:val="a8"/>
                      <w:spacing w:before="120" w:after="120"/>
                      <w:ind w:firstLine="420"/>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4</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D9E6" w14:textId="77777777" w:rsidR="00791840" w:rsidRDefault="00791840">
    <w:pPr>
      <w:pStyle w:val="a8"/>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59B10" w14:textId="77777777" w:rsidR="00886E40" w:rsidRDefault="00886E40">
      <w:pPr>
        <w:spacing w:before="120" w:after="48"/>
        <w:ind w:firstLine="480"/>
      </w:pPr>
      <w:r>
        <w:separator/>
      </w:r>
    </w:p>
  </w:footnote>
  <w:footnote w:type="continuationSeparator" w:id="0">
    <w:p w14:paraId="61AF0283" w14:textId="77777777" w:rsidR="00886E40" w:rsidRDefault="00886E40">
      <w:pPr>
        <w:spacing w:before="120" w:after="48"/>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41BB2" w14:textId="77777777" w:rsidR="00791840" w:rsidRDefault="00791840">
    <w:pPr>
      <w:pStyle w:val="a9"/>
      <w:spacing w:before="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75F0F" w14:textId="77777777" w:rsidR="00000135" w:rsidRDefault="008A5BB3" w:rsidP="002B3B03">
    <w:pPr>
      <w:spacing w:before="120"/>
      <w:ind w:firstLine="480"/>
    </w:pPr>
    <w:r>
      <w:rPr>
        <w:noProof/>
      </w:rPr>
      <mc:AlternateContent>
        <mc:Choice Requires="wpg">
          <w:drawing>
            <wp:anchor distT="0" distB="0" distL="114300" distR="114300" simplePos="0" relativeHeight="251663360" behindDoc="0" locked="0" layoutInCell="1" allowOverlap="1" wp14:anchorId="6AF2BAF8" wp14:editId="7CFBBB9E">
              <wp:simplePos x="0" y="0"/>
              <wp:positionH relativeFrom="column">
                <wp:posOffset>-1143000</wp:posOffset>
              </wp:positionH>
              <wp:positionV relativeFrom="paragraph">
                <wp:posOffset>-553085</wp:posOffset>
              </wp:positionV>
              <wp:extent cx="777240" cy="617220"/>
              <wp:effectExtent l="0" t="0" r="3810" b="1143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EBE998E" id="组合 9" o:spid="_x0000_s1026" style="position:absolute;left:0;text-align:left;margin-left:-90pt;margin-top:-43.55pt;width:61.2pt;height:48.6pt;z-index:251663360"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exAAAANoAAAAPAAAAZHJzL2Rvd25yZXYueG1sRI/NasMw&#10;EITvhb6D2EIvJZFbSg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BIWhJ7EAAAA2gAAAA8A&#10;AAAAAAAAAAAAAAAABwIAAGRycy9kb3ducmV2LnhtbFBLBQYAAAAAAwADALcAAAD4Ag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EFxAAAANoAAAAPAAAAZHJzL2Rvd25yZXYueG1sRI/NasMw&#10;EITvhb6D2EIvJZFbaA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H1aIQXEAAAA2gAAAA8A&#10;AAAAAAAAAAAAAAAABwIAAGRycy9kb3ducmV2LnhtbFBLBQYAAAAAAwADALcAAAD4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" fillcolor="#4874cb [3204]" stroked="f">
                <v:fill color2="#4874cb [3204]" angle="45" focus="100%" type="gradient">
                  <o:fill v:ext="view" type="gradientUnscaled"/>
                </v:fill>
              </v:rect>
            </v:group>
          </w:pict>
        </mc:Fallback>
      </mc:AlternateContent>
    </w:r>
    <w:r>
      <w:rPr>
        <w:noProof/>
      </w:rPr>
      <mc:AlternateContent>
        <mc:Choice Requires="wpg">
          <w:drawing>
            <wp:anchor distT="0" distB="0" distL="114300" distR="114300" simplePos="0" relativeHeight="251662336" behindDoc="0" locked="0" layoutInCell="1" allowOverlap="1" wp14:anchorId="6059A298" wp14:editId="69BF8758">
              <wp:simplePos x="0" y="0"/>
              <wp:positionH relativeFrom="rightMargin">
                <wp:align>right</wp:align>
              </wp:positionH>
              <wp:positionV relativeFrom="page">
                <wp:posOffset>113665</wp:posOffset>
              </wp:positionV>
              <wp:extent cx="777240" cy="617220"/>
              <wp:effectExtent l="0" t="635" r="3810" b="1079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183DF4C6" id="组合 10" o:spid="_x0000_s1026" style="position:absolute;left:0;text-align:left;margin-left:10pt;margin-top:8.95pt;width:61.2pt;height:48.6pt;rotation:180;z-index:251662336;mso-position-horizontal:right;mso-position-horizontal-relative:right-margin-area;mso-position-vertical-relative:page"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" fillcolor="#4874cb [3204]" stroked="f">
                <v:fill color2="#4874cb [3204]" angle="45" focus="100%" type="gradient">
                  <o:fill v:ext="view" type="gradientUnscaled"/>
                </v:fill>
              </v:rect>
              <w10:wrap anchorx="margin" anchory="page"/>
            </v:group>
          </w:pict>
        </mc:Fallback>
      </mc:AlternateContent>
    </w:r>
    <w:r>
      <w:rPr>
        <w:noProof/>
      </w:rPr>
      <mc:AlternateContent>
        <mc:Choice Requires="wps">
          <w:drawing>
            <wp:anchor distT="0" distB="0" distL="114300" distR="114300" simplePos="0" relativeHeight="251661312" behindDoc="0" locked="0" layoutInCell="1" allowOverlap="1" wp14:anchorId="73B82AE9" wp14:editId="7B5314B7">
              <wp:simplePos x="0" y="0"/>
              <wp:positionH relativeFrom="page">
                <wp:align>center</wp:align>
              </wp:positionH>
              <wp:positionV relativeFrom="page">
                <wp:posOffset>732790</wp:posOffset>
              </wp:positionV>
              <wp:extent cx="7565390" cy="36195"/>
              <wp:effectExtent l="0" t="0" r="16510" b="190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w14:anchorId="3EDA7692" id="矩形 27" o:spid="_x0000_s1026" style="position:absolute;left:0;text-align:left;margin-left:0;margin-top:57.7pt;width:595.7pt;height:2.85pt;z-index:251661312;visibility:visible;mso-wrap-style:square;mso-width-percent:1000;mso-height-percent:0;mso-wrap-distance-left:9pt;mso-wrap-distance-top:0;mso-wrap-distance-right:9pt;mso-wrap-distance-bottom:0;mso-position-horizontal:center;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" fillcolor="#4874cb [3204]" stroked="f">
              <v:fill color2="#4874cb [3204]" angle="45" focus="100%" type="gradient">
                <o:fill v:ext="view" type="gradientUnscaled"/>
              </v:fill>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BB960" w14:textId="77777777" w:rsidR="00000135" w:rsidRDefault="00000135">
    <w:pPr>
      <w:pStyle w:val="a9"/>
      <w:pBdr>
        <w:bottom w:val="single" w:sz="4" w:space="1" w:color="auto"/>
      </w:pBdr>
      <w:spacing w:before="120" w:after="48"/>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A5AB48C"/>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4C7C9674"/>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EF1C8BEC"/>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CB3EA46A"/>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2566268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B0264A2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4302020"/>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0F86C822"/>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1CEC09E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8CA71D8"/>
    <w:lvl w:ilvl="0">
      <w:start w:val="1"/>
      <w:numFmt w:val="bullet"/>
      <w:lvlText w:val=""/>
      <w:lvlJc w:val="left"/>
      <w:pPr>
        <w:tabs>
          <w:tab w:val="num" w:pos="360"/>
        </w:tabs>
        <w:ind w:left="360" w:hangingChars="200" w:hanging="360"/>
      </w:pPr>
      <w:rPr>
        <w:rFonts w:ascii="Wingdings" w:hAnsi="Wingdings" w:hint="default"/>
      </w:rPr>
    </w:lvl>
  </w:abstractNum>
  <w:num w:numId="1" w16cid:durableId="1154174949">
    <w:abstractNumId w:val="8"/>
  </w:num>
  <w:num w:numId="2" w16cid:durableId="2109348033">
    <w:abstractNumId w:val="3"/>
  </w:num>
  <w:num w:numId="3" w16cid:durableId="302199141">
    <w:abstractNumId w:val="2"/>
  </w:num>
  <w:num w:numId="4" w16cid:durableId="1012679755">
    <w:abstractNumId w:val="1"/>
  </w:num>
  <w:num w:numId="5" w16cid:durableId="1936549390">
    <w:abstractNumId w:val="0"/>
  </w:num>
  <w:num w:numId="6" w16cid:durableId="295919581">
    <w:abstractNumId w:val="9"/>
  </w:num>
  <w:num w:numId="7" w16cid:durableId="390812762">
    <w:abstractNumId w:val="7"/>
  </w:num>
  <w:num w:numId="8" w16cid:durableId="1009068271">
    <w:abstractNumId w:val="6"/>
  </w:num>
  <w:num w:numId="9" w16cid:durableId="184440271">
    <w:abstractNumId w:val="5"/>
  </w:num>
  <w:num w:numId="10" w16cid:durableId="1405448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U1YTc0ZGZhNjAxZTIwMWE5OGIyNmIwNjgyZGQzYWMifQ=="/>
    <w:docVar w:name="EN.InstantFormat" w:val="&lt;ENInstantFormat&gt;&lt;Enabled&gt;1&lt;/Enabled&gt;&lt;ScanUnformatted&gt;1&lt;/ScanUnformatted&gt;&lt;ScanChanges&gt;1&lt;/ScanChanges&gt;&lt;Suspended&gt;1&lt;/Suspended&gt;&lt;/ENInstantFormat&gt;"/>
    <w:docVar w:name="EN.Layout" w:val="&lt;ENLayout&gt;&lt;Style&gt;Chinese GBT7714-2015 modified from zwj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we2df0lwxxtiewttm590zbdd0e55frvpw2&quot;&gt;My EndNote Library&lt;record-ids&gt;&lt;item&gt;1&lt;/item&gt;&lt;item&gt;2&lt;/item&gt;&lt;item&gt;3&lt;/item&gt;&lt;item&gt;4&lt;/item&gt;&lt;item&gt;5&lt;/item&gt;&lt;item&gt;6&lt;/item&gt;&lt;item&gt;7&lt;/item&gt;&lt;item&gt;8&lt;/item&gt;&lt;item&gt;9&lt;/item&gt;&lt;/record-ids&gt;&lt;/item&gt;&lt;/Libraries&gt;"/>
    <w:docVar w:name="NE.Ref{09C8A93B-2817-4668-BAA5-203F84D44E54}" w:val=" ADDIN NE.Ref.{09C8A93B-2817-4668-BAA5-203F84D44E54}&lt;Citation&gt;&lt;Group&gt;&lt;References&gt;&lt;Item&gt;&lt;ID&gt;27&lt;/ID&gt;&lt;UID&gt;{637B1D7D-E42E-4150-8FCA-20F504168811}&lt;/UID&gt;&lt;Title&gt;金黄色葡萄球菌检测方法研究进展&lt;/Title&gt;&lt;Template&gt;Journal Article&lt;/Template&gt;&lt;Star&gt;0&lt;/Star&gt;&lt;Tag&gt;0&lt;/Tag&gt;&lt;Author&gt;梁金姬,宋德涵,李韵辞,权春善,金黎明,侯熙彦&lt;/Author&gt;&lt;Year&gt;2015&lt;/Year&gt;&lt;Details&gt;&lt;_language&gt;Chinese&lt;/_language&gt;&lt;_created&gt;65258875&lt;/_created&gt;&lt;_modified&gt;65258879&lt;/_modified&gt;&lt;_accessed&gt;65258879&lt;/_accessed&gt;&lt;_journal&gt;山东化工&lt;/_journal&gt;&lt;_issue&gt;44&lt;/_issue&gt;&lt;_volume&gt;10&lt;/_volume&gt;&lt;_pages&gt;41-42&lt;/_pages&gt;&lt;_translated_author&gt;Liang Jin Ji, Song de han&lt;/_translated_author&gt;&lt;/Details&gt;&lt;Extra&gt;&lt;DBUID&gt;{8435BA6C-A641-43E6-A1BE-1F81BFB160B0}&lt;/DBUID&gt;&lt;/Extra&gt;&lt;/Item&gt;&lt;/References&gt;&lt;/Group&gt;&lt;/Citation&gt;_x000a_"/>
    <w:docVar w:name="NE.Ref{12773B94-A1BC-4B03-8D2A-83512BC7CF95}" w:val=" ADDIN NE.Ref.{12773B94-A1BC-4B03-8D2A-83512BC7CF95}&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publisher&gt;中国原子能出版社&lt;/_publisher&gt;&lt;_accessed&gt;65254999&lt;/_accessed&gt;&lt;_created&gt;65254977&lt;/_created&gt;&lt;_modified&gt;65254998&lt;/_modified&gt;&lt;_translated_author&gt;Zhang, Jian liao cheng shui&lt;/_translated_author&gt;&lt;/Details&gt;&lt;Extra&gt;&lt;DBUID&gt;{8435BA6C-A641-43E6-A1BE-1F81BFB160B0}&lt;/DBUID&gt;&lt;/Extra&gt;&lt;/Item&gt;&lt;/References&gt;&lt;/Group&gt;&lt;/Citation&gt;_x000a_"/>
    <w:docVar w:name="NE.Ref{128F676F-ED9B-4F55-B6A4-2E05B708E8F6}" w:val=" ADDIN NE.Ref.{128F676F-ED9B-4F55-B6A4-2E05B708E8F6}&lt;Citation&gt;&lt;Group&gt;&lt;References&gt;&lt;Item&gt;&lt;ID&gt;17&lt;/ID&gt;&lt;UID&gt;{B86F352F-C8D7-4F1A-961E-3C093C2B023D}&lt;/UID&gt;&lt;Title&gt;Staphylococcus aureus：Microbiology, Pathology, lmmunology，Therapy and Prophylaxis&lt;/Title&gt;&lt;Template&gt;Book&lt;/Template&gt;&lt;Star&gt;0&lt;/Star&gt;&lt;Tag&gt;0&lt;/Tag&gt;&lt;Author&gt;Fabio Bagnoli,Rino Rappuoli,Guido Grandi&lt;/Author&gt;&lt;Year&gt;0&lt;/Year&gt;&lt;Details&gt;&lt;_accessed&gt;65258862&lt;/_accessed&gt;&lt;_created&gt;65257356&lt;/_created&gt;&lt;_modified&gt;65258824&lt;/_modified&gt;&lt;_publisher&gt;Springer&lt;/_publisher&gt;&lt;/Details&gt;&lt;Extra&gt;&lt;DBUID&gt;{8435BA6C-A641-43E6-A1BE-1F81BFB160B0}&lt;/DBUID&gt;&lt;/Extra&gt;&lt;/Item&gt;&lt;/References&gt;&lt;/Group&gt;&lt;/Citation&gt;_x000a_"/>
    <w:docVar w:name="NE.Ref{2C8517DA-B013-4F00-997C-EBE6E8638151}" w:val=" ADDIN NE.Ref.{2C8517DA-B013-4F00-997C-EBE6E8638151}&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2F2B1189-73ED-45AF-A5D8-3E8071902B9F}" w:val=" ADDIN NE.Ref.{2F2B1189-73ED-45AF-A5D8-3E8071902B9F}&lt;Citation&gt;&lt;Group&gt;&lt;References&gt;&lt;Item&gt;&lt;ID&gt;27&lt;/ID&gt;&lt;UID&gt;{637B1D7D-E42E-4150-8FCA-20F504168811}&lt;/UID&gt;&lt;Title&gt;金黄色葡萄球菌检测方法研究进展&lt;/Title&gt;&lt;Template&gt;Journal Article&lt;/Template&gt;&lt;Star&gt;0&lt;/Star&gt;&lt;Tag&gt;0&lt;/Tag&gt;&lt;Author&gt;梁金姬,宋德涵,李韵辞,权春善,金黎明,侯熙彦&lt;/Author&gt;&lt;Year&gt;2015&lt;/Year&gt;&lt;Details&gt;&lt;_language&gt;Chinese&lt;/_language&gt;&lt;_created&gt;65258875&lt;/_created&gt;&lt;_modified&gt;65258879&lt;/_modified&gt;&lt;_accessed&gt;65258879&lt;/_accessed&gt;&lt;_journal&gt;山东化工&lt;/_journal&gt;&lt;_issue&gt;44&lt;/_issue&gt;&lt;_volume&gt;10&lt;/_volume&gt;&lt;_pages&gt;41-42&lt;/_pages&gt;&lt;_translated_author&gt;Liang Jin Ji, Song de han&lt;/_translated_author&gt;&lt;/Details&gt;&lt;Extra&gt;&lt;DBUID&gt;{8435BA6C-A641-43E6-A1BE-1F81BFB160B0}&lt;/DBUID&gt;&lt;/Extra&gt;&lt;/Item&gt;&lt;/References&gt;&lt;/Group&gt;&lt;/Citation&gt;_x000a_"/>
    <w:docVar w:name="NE.Ref{2F8DC867-D4A1-4161-81AD-6F01899F0D63}" w:val=" ADDIN NE.Ref.{2F8DC867-D4A1-4161-81AD-6F01899F0D63}&lt;Citation&gt;&lt;Group&gt;&lt;References&gt;&lt;Item&gt;&lt;ID&gt;3&lt;/ID&gt;&lt;UID&gt;{CF6D72ED-14CD-4C11-9F6F-B400BA231E67}&lt;/UID&gt;&lt;Title&gt; 精准预防诊断系列 传染性疾病与精准预防&lt;/Title&gt;&lt;Template&gt;Book&lt;/Template&gt;&lt;Star&gt;0&lt;/Star&gt;&lt;Tag&gt;0&lt;/Tag&gt;&lt;Author&gt;阚飙编; 詹启敏总主编.&lt;/Author&gt;&lt;Year&gt;2020&lt;/Year&gt;&lt;Details&gt;&lt;_accessed&gt;65258861&lt;/_accessed&gt;&lt;_created&gt;65255004&lt;/_created&gt;&lt;_modified&gt;65258854&lt;/_modified&gt;&lt;_place_published&gt;上海&lt;/_place_published&gt;&lt;_publisher&gt;上海交通大学出版社&lt;/_publisher&gt;&lt;_translated_author&gt;Kan, Biao bian;詹启敏总主编.&lt;/_translated_author&gt;&lt;/Details&gt;&lt;Extra&gt;&lt;DBUID&gt;{8435BA6C-A641-43E6-A1BE-1F81BFB160B0}&lt;/DBUID&gt;&lt;/Extra&gt;&lt;/Item&gt;&lt;/References&gt;&lt;/Group&gt;&lt;/Citation&gt;_x000a_"/>
    <w:docVar w:name="NE.Ref{382EE20B-1597-444E-865E-ABEB321BF4B6}" w:val=" ADDIN NE.Ref.{382EE20B-1597-444E-865E-ABEB321BF4B6}&lt;Citation&gt;&lt;Group&gt;&lt;References&gt;&lt;Item&gt;&lt;ID&gt;19&lt;/ID&gt;&lt;UID&gt;{91A4E44A-A130-459C-9E1B-C2648C26B0C6}&lt;/UID&gt;&lt;Title&gt;雪印的磨难&lt;/Title&gt;&lt;Template&gt;Journal Article&lt;/Template&gt;&lt;Star&gt;0&lt;/Star&gt;&lt;Tag&gt;0&lt;/Tag&gt;&lt;Author&gt;陈涤&lt;/Author&gt;&lt;Year&gt;2012&lt;/Year&gt;&lt;Details&gt;&lt;_language&gt;Chinese&lt;/_language&gt;&lt;_created&gt;65258787&lt;/_created&gt;&lt;_modified&gt;65258809&lt;/_modified&gt;&lt;_accessed&gt;65258879&lt;/_accessed&gt;&lt;_journal&gt;中国连锁&lt;/_journal&gt;&lt;_translated_author&gt;Chen, Di&lt;/_translated_author&gt;&lt;/Details&gt;&lt;Extra&gt;&lt;DBUID&gt;{8435BA6C-A641-43E6-A1BE-1F81BFB160B0}&lt;/DBUID&gt;&lt;/Extra&gt;&lt;/Item&gt;&lt;/References&gt;&lt;/Group&gt;&lt;/Citation&gt;_x000a_"/>
    <w:docVar w:name="NE.Ref{3B6F722B-6F1A-4049-AC24-8C83C1FA4BE4}" w:val=" ADDIN NE.Ref.{3B6F722B-6F1A-4049-AC24-8C83C1FA4BE4}&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3F1164AB-E204-4C48-9E86-EE597292DB9E}" w:val=" ADDIN NE.Ref.{3F1164AB-E204-4C48-9E86-EE597292DB9E}&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40130C4F-9FCA-47F7-A58C-D814D84977C7}" w:val=" ADDIN NE.Ref.{40130C4F-9FCA-47F7-A58C-D814D84977C7}&lt;Citation&gt;&lt;Group&gt;&lt;References&gt;&lt;Item&gt;&lt;ID&gt;6&lt;/ID&gt;&lt;UID&gt;{F6D56BF0-687A-49A3-BA2D-2871AB894917}&lt;/UID&gt;&lt;Title&gt;Foodborne Microbial Pathogens&lt;/Title&gt;&lt;Template&gt;Book&lt;/Template&gt;&lt;Star&gt;0&lt;/Star&gt;&lt;Tag&gt;0&lt;/Tag&gt;&lt;Author&gt;Arun K. Bhunia&lt;/Author&gt;&lt;Year&gt;0&lt;/Year&gt;&lt;Details&gt;&lt;_accessed&gt;65258946&lt;/_accessed&gt;&lt;_created&gt;65256356&lt;/_created&gt;&lt;_modified&gt;65258862&lt;/_modified&gt;&lt;_publisher&gt;Springer&lt;/_publisher&gt;&lt;/Details&gt;&lt;Extra&gt;&lt;DBUID&gt;{8435BA6C-A641-43E6-A1BE-1F81BFB160B0}&lt;/DBUID&gt;&lt;/Extra&gt;&lt;/Item&gt;&lt;/References&gt;&lt;/Group&gt;&lt;/Citation&gt;_x000a_"/>
    <w:docVar w:name="NE.Ref{4810008F-99B0-446A-B9E3-8E91725906D5}" w:val=" ADDIN NE.Ref.{4810008F-99B0-446A-B9E3-8E91725906D5}&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4CEF1E89-2871-481C-A35C-81197C3BF221}" w:val=" ADDIN NE.Ref.{4CEF1E89-2871-481C-A35C-81197C3BF221}&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5AF49C8C-F77D-4746-8030-3972A7F3474F}" w:val=" ADDIN NE.Ref.{5AF49C8C-F77D-4746-8030-3972A7F3474F}&lt;Citation&gt;&lt;Group&gt;&lt;References&gt;&lt;Item&gt;&lt;ID&gt;4&lt;/ID&gt;&lt;UID&gt;{769163FB-B3E1-4757-B21A-13F59A0B2AEB}&lt;/UID&gt;&lt;Title&gt;Textbook of Microbiology and Immunology&lt;/Title&gt;&lt;Template&gt;Book&lt;/Template&gt;&lt;Star&gt;0&lt;/Star&gt;&lt;Tag&gt;0&lt;/Tag&gt;&lt;Author&gt;Subhash Chandra Parija MBBS, MD, PhD, DSc, FRCPath&lt;/Author&gt;&lt;Year&gt;0&lt;/Year&gt;&lt;Details&gt;&lt;_accessed&gt;65258946&lt;/_accessed&gt;&lt;_created&gt;65255045&lt;/_created&gt;&lt;_modified&gt;65258824&lt;/_modified&gt;&lt;_publisher&gt;Springer&lt;/_publisher&gt;&lt;/Details&gt;&lt;Extra&gt;&lt;DBUID&gt;{8435BA6C-A641-43E6-A1BE-1F81BFB160B0}&lt;/DBUID&gt;&lt;/Extra&gt;&lt;/Item&gt;&lt;/References&gt;&lt;/Group&gt;&lt;/Citation&gt;_x000a_"/>
    <w:docVar w:name="NE.Ref{5F968112-C0D3-423A-9A16-6A6E04B66889}" w:val=" ADDIN NE.Ref.{5F968112-C0D3-423A-9A16-6A6E04B66889}&lt;Citation&gt;&lt;Group&gt;&lt;References&gt;&lt;Item&gt;&lt;ID&gt;20&lt;/ID&gt;&lt;UID&gt;{FAFD0834-1E2F-4CCA-85C8-CDB8AF52EFCB}&lt;/UID&gt;&lt;Title&gt;一起金黄色葡萄球菌引起食物中毒调查&lt;/Title&gt;&lt;Template&gt;Journal Article&lt;/Template&gt;&lt;Star&gt;0&lt;/Star&gt;&lt;Tag&gt;0&lt;/Tag&gt;&lt;Author&gt;方月华，陈穗芬，邓志豪&lt;/Author&gt;&lt;Year&gt;2005&lt;/Year&gt;&lt;Details&gt;&lt;_language&gt;Chinese&lt;/_language&gt;&lt;_created&gt;65258787&lt;/_created&gt;&lt;_modified&gt;65258828&lt;/_modified&gt;&lt;_accessed&gt;65258880&lt;/_accessed&gt;&lt;_journal&gt;中国公共卫生CPH&lt;/_journal&gt;&lt;_author_aff&gt;澳门特别行政区卫生局疾病预防控制中心, 澳门&lt;/_author_aff&gt;&lt;_translated_author&gt;Deng Zhi Hao, Fang yue hua&lt;/_translated_author&gt;&lt;/Details&gt;&lt;Extra&gt;&lt;DBUID&gt;{8435BA6C-A641-43E6-A1BE-1F81BFB160B0}&lt;/DBUID&gt;&lt;/Extra&gt;&lt;/Item&gt;&lt;/References&gt;&lt;/Group&gt;&lt;/Citation&gt;_x000a_"/>
    <w:docVar w:name="NE.Ref{6BD94F41-5FEC-42EB-A30E-4E5B2F0B9AA6}" w:val=" ADDIN NE.Ref.{6BD94F41-5FEC-42EB-A30E-4E5B2F0B9AA6}&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77D8D7EC-922C-41C5-8F64-4592C60C430C}" w:val=" ADDIN NE.Ref.{77D8D7EC-922C-41C5-8F64-4592C60C430C}&lt;Citation&gt;&lt;Group&gt;&lt;References&gt;&lt;Item&gt;&lt;ID&gt;7&lt;/ID&gt;&lt;UID&gt;{4FC76A43-D547-47E6-BB8A-A6C4C518441C}&lt;/UID&gt;&lt;Title&gt;Antibiotic Resistance and the MRSA Problem&lt;/Title&gt;&lt;Template&gt;Journal Article&lt;/Template&gt;&lt;Star&gt;0&lt;/Star&gt;&lt;Tag&gt;0&lt;/Tag&gt;&lt;Author&gt;Vestergaard, Martin; Frees, Dorte; Ingmer, Hanne; Fischetti, Vincent A; Novick, Richard P; Ferretti, Joseph J; Portnoy, Daniel A; Braunstein, Miriam; Rood, Julian I&lt;/Author&gt;&lt;Year&gt;2019&lt;/Year&gt;&lt;Details&gt;&lt;_accessed&gt;65256379&lt;/_accessed&gt;&lt;_collection_scope&gt;SCIE&lt;/_collection_scope&gt;&lt;_created&gt;65256373&lt;/_created&gt;&lt;_date&gt;62588160&lt;/_date&gt;&lt;_date_display&gt;2019&lt;/_date_display&gt;&lt;_db_updated&gt;PKU Search&lt;/_db_updated&gt;&lt;_doi&gt;10.1128/microbiolspec.GPP3-0057-2018&lt;/_doi&gt;&lt;_impact_factor&gt;   3.700&lt;/_impact_factor&gt;&lt;_isbn&gt;2165-0497&lt;/_isbn&gt;&lt;_issue&gt;2&lt;/_issue&gt;&lt;_journal&gt;Microbiology spectrum&lt;/_journal&gt;&lt;_keywords&gt;Anti-Bacterial Agents; Antibiotic resistance; Antibiotics; Bacterial Genetics, Cell Biology, Physiology; Beta lactam antibiotic; De novo mutations; developmental biology; Drug resistance; Drug Resistance, Multiple, Bacterial; health sciences; medical and health sciences; Methicillin-Resistant Staphylococcus aureus; Microbiology; SCCmec; Staphylococcal infections; Staphylococcus aureus&lt;/_keywords&gt;&lt;_modified&gt;65256379&lt;/_modified&gt;&lt;_number&gt;1&lt;/_number&gt;&lt;_ori_publication&gt;ASM Press&lt;/_ori_publication&gt;&lt;_place_published&gt;United States&lt;/_place_published&gt;&lt;_social_category&gt;微生物学(2)&lt;/_social_category&gt;&lt;_url&gt;https://go.exlibris.link/WPXrKV7f&lt;/_url&gt;&lt;_volume&gt;7&lt;/_volume&gt;&lt;_translated_abstract&gt;金黄色葡萄球菌对多种抗生素耐受，耐青霉素金黄色葡萄球菌通过产生青霉素酶水解青霉素β过内酰胺环，而对青霉素产生耐药；而耐甲氧西林金黄色葡萄球菌自1961年首次被检出后，其检出率持续增高，对β-内酰胺类、氟喹诺酮类、大环内酯类、氨基糖苷类等抗生素均产生严重耐药；目前耐万古霉素金葡菌已经出现，成为病原菌防治研究的一热门领域。&lt;/_translated_abstract&gt;&lt;/Details&gt;&lt;Extra&gt;&lt;DBUID&gt;{8435BA6C-A641-43E6-A1BE-1F81BFB160B0}&lt;/DBUID&gt;&lt;/Extra&gt;&lt;/Item&gt;&lt;/References&gt;&lt;/Group&gt;&lt;/Citation&gt;_x000a_"/>
    <w:docVar w:name="NE.Ref{83BBF31F-0D33-4D86-9D0B-9E475CE838B4}" w:val=" ADDIN NE.Ref.{83BBF31F-0D33-4D86-9D0B-9E475CE838B4}&lt;Citation&gt;&lt;Group&gt;&lt;References&gt;&lt;Item&gt;&lt;ID&gt;3&lt;/ID&gt;&lt;UID&gt;{CF6D72ED-14CD-4C11-9F6F-B400BA231E67}&lt;/UID&gt;&lt;Title&gt; 精准预防诊断系列 传染性疾病与精准预防&lt;/Title&gt;&lt;Template&gt;Book&lt;/Template&gt;&lt;Star&gt;0&lt;/Star&gt;&lt;Tag&gt;0&lt;/Tag&gt;&lt;Author&gt;阚飙编; 詹启敏总主编.&lt;/Author&gt;&lt;Year&gt;2020&lt;/Year&gt;&lt;Details&gt;&lt;_accessed&gt;65258861&lt;/_accessed&gt;&lt;_created&gt;65255004&lt;/_created&gt;&lt;_modified&gt;65258854&lt;/_modified&gt;&lt;_place_published&gt;上海&lt;/_place_published&gt;&lt;_publisher&gt;上海交通大学出版社&lt;/_publisher&gt;&lt;_translated_author&gt;Kan, Biao bian;詹启敏总主编.&lt;/_translated_author&gt;&lt;/Details&gt;&lt;Extra&gt;&lt;DBUID&gt;{8435BA6C-A641-43E6-A1BE-1F81BFB160B0}&lt;/DBUID&gt;&lt;/Extra&gt;&lt;/Item&gt;&lt;/References&gt;&lt;/Group&gt;&lt;/Citation&gt;_x000a_"/>
    <w:docVar w:name="NE.Ref{8F164E03-0BC6-43F8-AF85-4D36D648EA84}" w:val=" ADDIN NE.Ref.{8F164E03-0BC6-43F8-AF85-4D36D648EA84}&lt;Citation&gt;&lt;Group&gt;&lt;References&gt;&lt;Item&gt;&lt;ID&gt;28&lt;/ID&gt;&lt;UID&gt;{2DF90479-4FFE-4F73-B40F-4D1042B0C55D}&lt;/UID&gt;&lt;Title&gt;3M测试片&lt;/Title&gt;&lt;Template&gt;Web Page&lt;/Template&gt;&lt;Star&gt;0&lt;/Star&gt;&lt;Tag&gt;0&lt;/Tag&gt;&lt;Author/&gt;&lt;Year&gt;0&lt;/Year&gt;&lt;Details&gt;&lt;_url&gt;https://www.instrument.com.cn/consumable/d-H1088367.html&lt;/_url&gt;&lt;_accessed&gt;65259107&lt;/_accessed&gt;&lt;_created&gt;65259101&lt;/_created&gt;&lt;_modified&gt;65259101&lt;/_modified&gt;&lt;/Details&gt;&lt;Extra&gt;&lt;DBUID&gt;{8435BA6C-A641-43E6-A1BE-1F81BFB160B0}&lt;/DBUID&gt;&lt;/Extra&gt;&lt;/Item&gt;&lt;/References&gt;&lt;/Group&gt;&lt;/Citation&gt;_x000a_"/>
    <w:docVar w:name="NE.Ref{94904893-105C-4988-8106-0E785927D310}" w:val=" ADDIN NE.Ref.{94904893-105C-4988-8106-0E785927D310}&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9F9ACBAA-64D8-40F7-99EE-18F1FC210857}" w:val=" ADDIN NE.Ref.{9F9ACBAA-64D8-40F7-99EE-18F1FC210857}&lt;Citation&gt;&lt;Group&gt;&lt;References&gt;&lt;Item&gt;&lt;ID&gt;23&lt;/ID&gt;&lt;UID&gt;{94B241C4-DC65-4DC3-86DD-523AC7B7D554}&lt;/UID&gt;&lt;Title&gt;Food Microbiology Laboratory for the Food Science Student&lt;/Title&gt;&lt;Template&gt;Book&lt;/Template&gt;&lt;Star&gt;0&lt;/Star&gt;&lt;Tag&gt;0&lt;/Tag&gt;&lt;Author&gt;Cangliang Shen，Yifan Zhang&lt;/Author&gt;&lt;Year&gt;0&lt;/Year&gt;&lt;Details&gt;&lt;_created&gt;65258857&lt;/_created&gt;&lt;_modified&gt;65258858&lt;/_modified&gt;&lt;_accessed&gt;65258860&lt;/_accessed&gt;&lt;/Details&gt;&lt;Extra&gt;&lt;DBUID&gt;{8435BA6C-A641-43E6-A1BE-1F81BFB160B0}&lt;/DBUID&gt;&lt;/Extra&gt;&lt;/Item&gt;&lt;/References&gt;&lt;/Group&gt;&lt;/Citation&gt;_x000a_"/>
    <w:docVar w:name="NE.Ref{A41E9727-F9E5-44F1-8617-2B40278DC03D}" w:val=" ADDIN NE.Ref.{A41E9727-F9E5-44F1-8617-2B40278DC03D}&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A56CCEF9-1641-493C-9CF9-3FA9AD0C371F}" w:val=" ADDIN NE.Ref.{A56CCEF9-1641-493C-9CF9-3FA9AD0C371F}&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publisher&gt;中国原子能出版社&lt;/_publisher&gt;&lt;_accessed&gt;65254998&lt;/_accessed&gt;&lt;_created&gt;65254977&lt;/_created&gt;&lt;_modified&gt;65254998&lt;/_modified&gt;&lt;_translated_author&gt;Zhang, Jian liao cheng shui&lt;/_translated_author&gt;&lt;/Details&gt;&lt;Extra&gt;&lt;DBUID&gt;{8435BA6C-A641-43E6-A1BE-1F81BFB160B0}&lt;/DBUID&gt;&lt;/Extra&gt;&lt;/Item&gt;&lt;/References&gt;&lt;/Group&gt;&lt;/Citation&gt;_x000a_"/>
    <w:docVar w:name="NE.Ref{BA49FD66-45DD-4545-9750-1A22AB4831E4}" w:val=" ADDIN NE.Ref.{BA49FD66-45DD-4545-9750-1A22AB4831E4}&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BB8E8648-E90C-4FEF-A8D9-0A9E39F717DA}" w:val=" ADDIN NE.Ref.{BB8E8648-E90C-4FEF-A8D9-0A9E39F717DA}&lt;Citation&gt;&lt;Group&gt;&lt;References&gt;&lt;Item&gt;&lt;ID&gt;16&lt;/ID&gt;&lt;UID&gt;{98055D99-C01C-419B-A31B-885FED855A9C}&lt;/UID&gt;&lt;Title&gt;中国轻工业十三五规划教材 食品安全与检测 第2版&lt;/Title&gt;&lt;Template&gt;Book&lt;/Template&gt;&lt;Star&gt;0&lt;/Star&gt;&lt;Tag&gt;0&lt;/Tag&gt;&lt;Author&gt;陈祥贵编., 黄玉坤&lt;/Author&gt;&lt;Year&gt;2022&lt;/Year&gt;&lt;Details&gt;&lt;_accessed&gt;65258854&lt;/_accessed&gt;&lt;_created&gt;65256461&lt;/_created&gt;&lt;_modified&gt;65258828&lt;/_modified&gt;&lt;_place_published&gt;北京&lt;/_place_published&gt;&lt;_publisher&gt;中国轻工业出版社&lt;/_publisher&gt;&lt;/Details&gt;&lt;Extra&gt;&lt;DBUID&gt;{8435BA6C-A641-43E6-A1BE-1F81BFB160B0}&lt;/DBUID&gt;&lt;/Extra&gt;&lt;/Item&gt;&lt;/References&gt;&lt;/Group&gt;&lt;/Citation&gt;_x000a_"/>
    <w:docVar w:name="NE.Ref{C8F009E2-60E8-4F57-8429-75153B478851}" w:val=" ADDIN NE.Ref.{C8F009E2-60E8-4F57-8429-75153B478851}&lt;Citation&gt;&lt;Group&gt;&lt;References&gt;&lt;Item&gt;&lt;ID&gt;21&lt;/ID&gt;&lt;UID&gt;{40E96CC4-11C3-4B79-AEF2-BC869145EBC0}&lt;/UID&gt;&lt;Title&gt;Foodborne illness acquired in the United States--major pathogens&lt;/Title&gt;&lt;Template&gt;Journal Article&lt;/Template&gt;&lt;Star&gt;0&lt;/Star&gt;&lt;Tag&gt;0&lt;/Tag&gt;&lt;Author&gt;Scallan, E; Hoekstra, R M; Angulo, F J; Tauxe, R V; Widdowson, M A; Roy, S L; Jones, J L; Griffin, P M&lt;/Author&gt;&lt;Year&gt;2011&lt;/Year&gt;&lt;Details&gt;&lt;_doi&gt;10.3201/eid1701.p11101&lt;/_doi&gt;&lt;_created&gt;65258808&lt;/_created&gt;&lt;_modified&gt;65258809&lt;/_modified&gt;&lt;_url&gt;http://www.ncbi.nlm.nih.gov/entrez/query.fcgi?cmd=Retrieve&amp;amp;db=pubmed&amp;amp;dopt=Abstract&amp;amp;list_uids=21192848&amp;amp;query_hl=1&lt;/_url&gt;&lt;_journal&gt;Emerg Infect Dis&lt;/_journal&gt;&lt;_volume&gt;17&lt;/_volume&gt;&lt;_issue&gt;1&lt;/_issue&gt;&lt;_pages&gt;7-15&lt;/_pages&gt;&lt;_tertiary_title&gt;Emerging infectious diseases&lt;/_tertiary_title&gt;&lt;_date_display&gt;2011 Jan&lt;/_date_display&gt;&lt;_date&gt;58380480&lt;/_date&gt;&lt;_type_work&gt;Journal Article&lt;/_type_work&gt;&lt;_isbn&gt;1080-6059 (Electronic); 1080-6040 (Print); 1080-6040 (Linking)&lt;/_isbn&gt;&lt;_accession_num&gt;21192848&lt;/_accession_num&gt;&lt;_subject_headings&gt;Campylobacter; Clostridium perfringens; Food Microbiology; Food Safety; *Foodborne Diseases/epidemiology/microbiology/parasitology/virology; Hospitalization/statistics &amp;amp; numerical data; Humans; Norovirus; Population Surveillance/methods; Salmonella; Toxoplasma; United States/epidemiology&lt;/_subject_headings&gt;&lt;_author_adr&gt;Centers for Disease Control and Prevention, Atlanta, Georgia, USA.  elaine.scallan@ucdenver.edu&lt;/_author_adr&gt;&lt;_language&gt;eng&lt;/_language&gt;&lt;_accessed&gt;65258866&lt;/_accessed&gt;&lt;_db_updated&gt;PubMed&lt;/_db_updated&gt;&lt;_impact_factor&gt;  11.800&lt;/_impact_factor&gt;&lt;_social_category&gt;免疫学(2) &amp;amp; 传染病学(2)&lt;/_social_category&gt;&lt;_collection_scope&gt;SCIE&lt;/_collection_scope&gt;&lt;/Details&gt;&lt;Extra&gt;&lt;DBUID&gt;{8435BA6C-A641-43E6-A1BE-1F81BFB160B0}&lt;/DBUID&gt;&lt;/Extra&gt;&lt;/Item&gt;&lt;/References&gt;&lt;/Group&gt;&lt;/Citation&gt;_x000a_"/>
    <w:docVar w:name="NE.Ref{CF81DDE5-F714-4113-BED7-551231175840}" w:val=" ADDIN NE.Ref.{CF81DDE5-F714-4113-BED7-551231175840}&lt;Citation&gt;&lt;Group&gt;&lt;References&gt;&lt;Item&gt;&lt;ID&gt;14&lt;/ID&gt;&lt;UID&gt;{80750E62-C271-475F-97F6-0B89E72AD300}&lt;/UID&gt;&lt;Title&gt;金黄色葡萄球菌PHIL图片&lt;/Title&gt;&lt;Template&gt;Web Page&lt;/Template&gt;&lt;Star&gt;0&lt;/Star&gt;&lt;Tag&gt;0&lt;/Tag&gt;&lt;Author/&gt;&lt;Year&gt;0&lt;/Year&gt;&lt;Details&gt;&lt;_accessed&gt;65258852&lt;/_accessed&gt;&lt;_created&gt;65256454&lt;/_created&gt;&lt;_modified&gt;65258788&lt;/_modified&gt;&lt;_url&gt;https://phil.cdc.gov/QuickSearch.aspx?key=true&lt;/_url&gt;&lt;/Details&gt;&lt;Extra&gt;&lt;DBUID&gt;{8435BA6C-A641-43E6-A1BE-1F81BFB160B0}&lt;/DBUID&gt;&lt;/Extra&gt;&lt;/Item&gt;&lt;/References&gt;&lt;/Group&gt;&lt;/Citation&gt;_x000a_"/>
    <w:docVar w:name="NE.Ref{D09E0A93-51CA-416C-B823-51F0FFBB670B}" w:val=" ADDIN NE.Ref.{D09E0A93-51CA-416C-B823-51F0FFBB670B}&lt;Citation&gt;&lt;Group&gt;&lt;References&gt;&lt;Item&gt;&lt;ID&gt;15&lt;/ID&gt;&lt;UID&gt;{01B6F43C-2F50-451F-853C-040605C4B5F0}&lt;/UID&gt;&lt;Title&gt;活的非可培养状态金黄色葡萄球菌的诱导和复苏后菌株的生理特征变化&lt;/Title&gt;&lt;Template&gt;Journal Article&lt;/Template&gt;&lt;Star&gt;0&lt;/Star&gt;&lt;Tag&gt;0&lt;/Tag&gt;&lt;Author&gt;陈颖翘; 王丽; 钟青萍&lt;/Author&gt;&lt;Year&gt;2013&lt;/Year&gt;&lt;Details&gt;&lt;_accessed&gt;65258854&lt;/_accessed&gt;&lt;_author_aff&gt;华南农业大学食品学院;&lt;/_author_aff&gt;&lt;_collection_scope&gt;CSCD;PKU&lt;/_collection_scope&gt;&lt;_created&gt;65256459&lt;/_created&gt;&lt;_date&gt;2013-06-13&lt;/_date&gt;&lt;_db_updated&gt;CNKI - Reference&lt;/_db_updated&gt;&lt;_issue&gt;03&lt;/_issue&gt;&lt;_journal&gt;华南农业大学学报&lt;/_journal&gt;&lt;_keywords&gt;金黄色葡萄球菌;活的非可培养状态;复苏;生理特性;应激抵抗力&lt;/_keywords&gt;&lt;_modified&gt;65258853&lt;/_modified&gt;&lt;_pages&gt;422-426&lt;/_pages&gt;&lt;_url&gt;https://link.cnki.net/urlid/44.1110.S.20130613.1347.008&lt;/_url&gt;&lt;_volume&gt;34&lt;/_volume&gt;&lt;_translated_author&gt;Chen, Ying qiao;Wang, Li;Zhong, Qing ping&lt;/_translated_author&gt;&lt;/Details&gt;&lt;Extra&gt;&lt;DBUID&gt;{8435BA6C-A641-43E6-A1BE-1F81BFB160B0}&lt;/DBUID&gt;&lt;/Extra&gt;&lt;/Item&gt;&lt;/References&gt;&lt;/Group&gt;&lt;/Citation&gt;_x000a_"/>
    <w:docVar w:name="NE.Ref{D6C9C911-B577-451A-9EAA-B455E69B34A8}" w:val=" ADDIN NE.Ref.{D6C9C911-B577-451A-9EAA-B455E69B34A8}&lt;Citation&gt;&lt;Group&gt;&lt;References&gt;&lt;Item&gt;&lt;ID&gt;18&lt;/ID&gt;&lt;UID&gt;{9F572252-E499-4F4C-9E8F-E9422B68C9C5}&lt;/UID&gt;&lt;Title&gt;Staphylococcus aureus infections: epidemiology, pathophysiology, clinical  manifestations, and management&lt;/Title&gt;&lt;Template&gt;Journal Article&lt;/Template&gt;&lt;Star&gt;0&lt;/Star&gt;&lt;Tag&gt;0&lt;/Tag&gt;&lt;Author&gt;Tong, S Y; Davis, J S; Eichenberger, E; Holland, T L; Fowler, VG Jr&lt;/Author&gt;&lt;Year&gt;2015&lt;/Year&gt;&lt;Details&gt;&lt;_doi&gt;10.1128/CMR.00134-14&lt;/_doi&gt;&lt;_created&gt;65258787&lt;/_created&gt;&lt;_modified&gt;65258789&lt;/_modified&gt;&lt;_url&gt;http://www.ncbi.nlm.nih.gov/entrez/query.fcgi?cmd=Retrieve&amp;amp;db=pubmed&amp;amp;dopt=Abstract&amp;amp;list_uids=26016486&amp;amp;query_hl=1&lt;/_url&gt;&lt;_journal&gt;Clin Microbiol Rev&lt;/_journal&gt;&lt;_volume&gt;28&lt;/_volume&gt;&lt;_issue&gt;3&lt;/_issue&gt;&lt;_pages&gt;603-61&lt;/_pages&gt;&lt;_tertiary_title&gt;Clinical microbiology reviews&lt;/_tertiary_title&gt;&lt;_date_display&gt;2015 Jul&lt;/_date_display&gt;&lt;_date&gt;60744960&lt;/_date&gt;&lt;_type_work&gt;Journal Article; Research Support, N.I.H., Extramural; Research Support, Non-U.S. Gov&amp;apos;t; Review&lt;/_type_work&gt;&lt;_isbn&gt;1098-6618 (Electronic); 0893-8512 (Print); 0893-8512 (Linking)&lt;/_isbn&gt;&lt;_ori_publication&gt;Copyright (c) 2015, American Society for Microbiology. All Rights Reserved.&lt;/_ori_publication&gt;&lt;_accession_num&gt;26016486&lt;/_accession_num&gt;&lt;_subject_headings&gt;Community-Acquired Infections/epidemiology/microbiology; Cross Infection/epidemiology/microbiology; Humans; Prosthesis-Related Infections/epidemiology/microbiology; Risk Factors; *Staphylococcal Infections/epidemiology/microbiology/pathology/therapy; Staphylococcus aureus/genetics/pathogenicity; Virulence Factors/genetics; beta-Lactam Resistance/genetics&lt;/_subject_headings&gt;&lt;_author_adr&gt;Global and Tropical Health, Menzies School of Health Research, Darwin, Northern  Territory, Australia Steven.Tong@menzies.edu.au vance.fowler@duke.edu.; Global and Tropical Health, Menzies School of Health Research, Darwin, Northern  Territory, Australia.; Division of Infectious Diseases, Department of Medicine, Duke University Medical  Center, Durham, North Carolina, USA.; Division of Infectious Diseases, Department of Medicine, Duke University Medical  Center, Durham, North Carolina, USA.; Division of Infectious Diseases, Department of Medicine, Duke University Medical  Center, Durham, North Carolina, USA Duke Clinical Research Institute, Duke  University Medical Center, Durham, North Carolina, USA Steven.Tong@menzies.edu.au  vance.fowler@duke.edu.&lt;/_author_adr&gt;&lt;_language&gt;eng&lt;/_language&gt;&lt;_accessed&gt;65258864&lt;/_accessed&gt;&lt;_db_updated&gt;PubMed&lt;/_db_updated&gt;&lt;_impact_factor&gt;  36.800&lt;/_impact_factor&gt;&lt;_social_category&gt;微生物学(1)&lt;/_social_category&gt;&lt;_collection_scope&gt;SCIE&lt;/_collection_scope&gt;&lt;_translated_abstract&gt;金黄色葡萄球菌可经由污水排放、地表径流和粪便、表皮脱落等途径进入水环境中。海水中的金黄色葡萄球菌被认为是皮肤、眼睛和耳朵疾病的风险指标，体表伤口接触被金黄色葡萄球菌污染的海水可能引起皮肤感染、败血症等疾病的发生。&lt;/_translated_abstract&gt;&lt;/Details&gt;&lt;Extra&gt;&lt;DBUID&gt;{8435BA6C-A641-43E6-A1BE-1F81BFB160B0}&lt;/DBUID&gt;&lt;/Extra&gt;&lt;/Item&gt;&lt;/References&gt;&lt;/Group&gt;&lt;/Citation&gt;_x000a_"/>
    <w:docVar w:name="NE.Ref{E4C5825D-17F4-4446-9A42-4CB6A60B27BE}" w:val=" ADDIN NE.Ref.{E4C5825D-17F4-4446-9A42-4CB6A60B27BE}&lt;Citation&gt;&lt;Group&gt;&lt;References&gt;&lt;Item&gt;&lt;ID&gt;3&lt;/ID&gt;&lt;UID&gt;{CF6D72ED-14CD-4C11-9F6F-B400BA231E67}&lt;/UID&gt;&lt;Title&gt; 精准预防诊断系列 传染性疾病与精准预防&lt;/Title&gt;&lt;Template&gt;Book&lt;/Template&gt;&lt;Star&gt;0&lt;/Star&gt;&lt;Tag&gt;0&lt;/Tag&gt;&lt;Author&gt;阚飙编; 詹启敏总主编.&lt;/Author&gt;&lt;Year&gt;2020&lt;/Year&gt;&lt;Details&gt;&lt;_accessed&gt;65258861&lt;/_accessed&gt;&lt;_created&gt;65255004&lt;/_created&gt;&lt;_modified&gt;65258854&lt;/_modified&gt;&lt;_place_published&gt;上海&lt;/_place_published&gt;&lt;_publisher&gt;上海交通大学出版社&lt;/_publisher&gt;&lt;_translated_author&gt;Kan, Biao bian;詹启敏总主编.&lt;/_translated_author&gt;&lt;/Details&gt;&lt;Extra&gt;&lt;DBUID&gt;{8435BA6C-A641-43E6-A1BE-1F81BFB160B0}&lt;/DBUID&gt;&lt;/Extra&gt;&lt;/Item&gt;&lt;/References&gt;&lt;/Group&gt;&lt;/Citation&gt;_x000a_"/>
    <w:docVar w:name="NE.Ref{F4B16D53-E6AB-4F63-98B4-75D6C625F0C6}" w:val=" ADDIN NE.Ref.{F4B16D53-E6AB-4F63-98B4-75D6C625F0C6}&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publisher&gt;中国原子能出版社&lt;/_publisher&gt;&lt;_accessed&gt;65254986&lt;/_accessed&gt;&lt;_created&gt;65254977&lt;/_created&gt;&lt;_modified&gt;65254985&lt;/_modified&gt;&lt;_translated_author&gt;Zhang, Jian liao cheng shui&lt;/_translated_author&gt;&lt;/Details&gt;&lt;Extra&gt;&lt;DBUID&gt;{8435BA6C-A641-43E6-A1BE-1F81BFB160B0}&lt;/DBUID&gt;&lt;/Extra&gt;&lt;/Item&gt;&lt;/References&gt;&lt;/Group&gt;&lt;/Citation&gt;_x000a_"/>
    <w:docVar w:name="NE.Ref{FAA3E898-2B89-4FDD-AE09-8DB1C66442A9}" w:val=" ADDIN NE.Ref.{FAA3E898-2B89-4FDD-AE09-8DB1C66442A9}&lt;Citation&gt;&lt;Group&gt;&lt;References&gt;&lt;Item&gt;&lt;ID&gt;25&lt;/ID&gt;&lt;UID&gt;{53B15A53-85EE-4949-B764-81FD88BF6E03}&lt;/UID&gt;&lt;Title&gt;单测试片法定性快速检测乳中金黄色葡萄球菌的研究&lt;/Title&gt;&lt;Template&gt;Journal Article&lt;/Template&gt;&lt;Star&gt;0&lt;/Star&gt;&lt;Tag&gt;0&lt;/Tag&gt;&lt;Author&gt;李雪晶; 富莉静; 薛志清; 韩立杰; 刘萍萍; 孙明; 石利凤; 喻东威; 宋晓东&lt;/Author&gt;&lt;Year&gt;2019&lt;/Year&gt;&lt;Details&gt;&lt;_language&gt;chi&lt;/_language&gt;&lt;_created&gt;65258873&lt;/_created&gt;&lt;_modified&gt;65258874&lt;/_modified&gt;&lt;_url&gt;https://d.wanfangdata.com.cn/periodical/ChlQZXJpb2RpY2FsQ0hJTmV3UzIwMjMxMjI2EhNzcGFxemxqY2pzMjAxOTI0MDQ4GghybXhmamo4bA%3D%3D&lt;/_url&gt;&lt;_journal&gt;食品安全质量检测学报&lt;/_journal&gt;&lt;_volume&gt;10&lt;/_volume&gt;&lt;_issue&gt;24&lt;/_issue&gt;&lt;_pages&gt;8519-8523&lt;/_pages&gt;&lt;_tertiary_title&gt;Journal of Food Safety &amp;amp; Quality&lt;/_tertiary_title&gt;&lt;_isbn&gt;2095-0381&lt;/_isbn&gt;&lt;_keywords&gt;金黄色葡萄球菌; 单测试片法; 定性; 快检&lt;/_keywords&gt;&lt;_author_aff&gt;内蒙古蒙牛乳业（集团）股份有限公司&lt;/_author_aff&gt;&lt;_author_adr&gt;内蒙古蒙牛乳业（集团）股份有限公司&lt;/_author_adr&gt;&lt;_translated_author&gt;Xue-Jing, L I; Li-Jing, F U; Zhi-Qing, XUE; Li-Jie, HAN; Ping-Ping, LIU; Ming, SUN; Li-Feng, Shi; Dong-Wei, Y U; Xiao-Dong, SONG&lt;/_translated_author&gt;&lt;_translated_title&gt;Rapid qualitative detection of Staphylococcus aureus in milk by single test method&lt;/_translated_title&gt;&lt;_db_provider&gt;北京万方数据股份有限公司&lt;/_db_provider&gt;&lt;_accessed&gt;65258879&lt;/_accessed&gt;&lt;_db_updated&gt;Wanfangdata&lt;/_db_updated&gt;&lt;_collection_scope&gt;PKU&lt;/_collection_scope&gt;&lt;/Details&gt;&lt;Extra&gt;&lt;DBUID&gt;{8435BA6C-A641-43E6-A1BE-1F81BFB160B0}&lt;/DBUID&gt;&lt;/Extra&gt;&lt;/Item&gt;&lt;/References&gt;&lt;/Group&gt;&lt;/Citation&gt;_x000a_"/>
    <w:docVar w:name="NE.Ref{FADF6A50-EFB5-44F3-B0D7-7600967B7C9D}" w:val=" ADDIN NE.Ref.{FADF6A50-EFB5-44F3-B0D7-7600967B7C9D}&lt;Citation&gt;&lt;Group&gt;&lt;References&gt;&lt;Item&gt;&lt;ID&gt;2&lt;/ID&gt;&lt;UID&gt;{16EEECDC-BC1D-435B-B246-F7172BA65E80}&lt;/UID&gt;&lt;Title&gt;动物金黄色葡萄球菌综合防控&lt;/Title&gt;&lt;Template&gt;Book&lt;/Template&gt;&lt;Star&gt;0&lt;/Star&gt;&lt;Tag&gt;0&lt;/Tag&gt;&lt;Author&gt;张健廖成水&lt;/Author&gt;&lt;Year&gt;2017&lt;/Year&gt;&lt;Details&gt;&lt;_accessed&gt;65258852&lt;/_accessed&gt;&lt;_created&gt;65254977&lt;/_created&gt;&lt;_modified&gt;65258828&lt;/_modified&gt;&lt;_publisher&gt;中国原子能出版社&lt;/_publisher&gt;&lt;_translated_author&gt;Zhang, Jian liao cheng shui&lt;/_translated_author&gt;&lt;/Details&gt;&lt;Extra&gt;&lt;DBUID&gt;{8435BA6C-A641-43E6-A1BE-1F81BFB160B0}&lt;/DBUID&gt;&lt;/Extra&gt;&lt;/Item&gt;&lt;/References&gt;&lt;/Group&gt;&lt;/Citation&gt;_x000a_"/>
    <w:docVar w:name="NE.Ref{FE0CA3C3-0759-4ABE-A4D5-BB13D5E2F99B}" w:val=" ADDIN NE.Ref.{FE0CA3C3-0759-4ABE-A4D5-BB13D5E2F99B}&lt;Citation&gt;&lt;Group&gt;&lt;References&gt;&lt;Item&gt;&lt;ID&gt;17&lt;/ID&gt;&lt;UID&gt;{B86F352F-C8D7-4F1A-961E-3C093C2B023D}&lt;/UID&gt;&lt;Title&gt;Staphylococcus aureus：Microbiology, Pathology, lmmunology，Therapy and Prophylaxis&lt;/Title&gt;&lt;Template&gt;Book&lt;/Template&gt;&lt;Star&gt;0&lt;/Star&gt;&lt;Tag&gt;0&lt;/Tag&gt;&lt;Author&gt;Fabio Bagnoli,Rino Rappuoli,Guido Grandi&lt;/Author&gt;&lt;Year&gt;0&lt;/Year&gt;&lt;Details&gt;&lt;_accessed&gt;65258862&lt;/_accessed&gt;&lt;_created&gt;65257356&lt;/_created&gt;&lt;_modified&gt;65258824&lt;/_modified&gt;&lt;_publisher&gt;Springer&lt;/_publisher&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0000135"/>
    <w:rsid w:val="0000403B"/>
    <w:rsid w:val="0002106E"/>
    <w:rsid w:val="000609D3"/>
    <w:rsid w:val="00071F38"/>
    <w:rsid w:val="00096430"/>
    <w:rsid w:val="000C79C3"/>
    <w:rsid w:val="000E13A1"/>
    <w:rsid w:val="000E4A5E"/>
    <w:rsid w:val="000E5E62"/>
    <w:rsid w:val="001024C8"/>
    <w:rsid w:val="00114035"/>
    <w:rsid w:val="001212DA"/>
    <w:rsid w:val="001234B0"/>
    <w:rsid w:val="001302ED"/>
    <w:rsid w:val="0013100D"/>
    <w:rsid w:val="00135CEB"/>
    <w:rsid w:val="00172A27"/>
    <w:rsid w:val="00177D34"/>
    <w:rsid w:val="00184768"/>
    <w:rsid w:val="00186645"/>
    <w:rsid w:val="001C04BF"/>
    <w:rsid w:val="001E154B"/>
    <w:rsid w:val="001F366D"/>
    <w:rsid w:val="00203FFD"/>
    <w:rsid w:val="002179FC"/>
    <w:rsid w:val="0023742C"/>
    <w:rsid w:val="00240142"/>
    <w:rsid w:val="00266996"/>
    <w:rsid w:val="00267CA1"/>
    <w:rsid w:val="002765AB"/>
    <w:rsid w:val="00284762"/>
    <w:rsid w:val="002A5BA6"/>
    <w:rsid w:val="002B3B03"/>
    <w:rsid w:val="002B50C0"/>
    <w:rsid w:val="002B5D78"/>
    <w:rsid w:val="00310024"/>
    <w:rsid w:val="003203C2"/>
    <w:rsid w:val="0033199C"/>
    <w:rsid w:val="00346848"/>
    <w:rsid w:val="0036049A"/>
    <w:rsid w:val="00375014"/>
    <w:rsid w:val="00383636"/>
    <w:rsid w:val="0038526E"/>
    <w:rsid w:val="00387D6B"/>
    <w:rsid w:val="003A7119"/>
    <w:rsid w:val="003B737D"/>
    <w:rsid w:val="003C1FCD"/>
    <w:rsid w:val="003E50DD"/>
    <w:rsid w:val="003E55A3"/>
    <w:rsid w:val="0043532A"/>
    <w:rsid w:val="00451722"/>
    <w:rsid w:val="00461A77"/>
    <w:rsid w:val="004678B5"/>
    <w:rsid w:val="00472FCE"/>
    <w:rsid w:val="0047577D"/>
    <w:rsid w:val="00475C36"/>
    <w:rsid w:val="0048443F"/>
    <w:rsid w:val="00487155"/>
    <w:rsid w:val="00492FCE"/>
    <w:rsid w:val="004A4692"/>
    <w:rsid w:val="004B1699"/>
    <w:rsid w:val="004B366D"/>
    <w:rsid w:val="004B6CC8"/>
    <w:rsid w:val="004D0CFD"/>
    <w:rsid w:val="004D7D0C"/>
    <w:rsid w:val="004E6312"/>
    <w:rsid w:val="004F11EB"/>
    <w:rsid w:val="004F12F5"/>
    <w:rsid w:val="004F24B8"/>
    <w:rsid w:val="0050226F"/>
    <w:rsid w:val="005052E6"/>
    <w:rsid w:val="0051116C"/>
    <w:rsid w:val="00543955"/>
    <w:rsid w:val="00560CCA"/>
    <w:rsid w:val="00575842"/>
    <w:rsid w:val="00577361"/>
    <w:rsid w:val="005835B3"/>
    <w:rsid w:val="00591FE9"/>
    <w:rsid w:val="005A1525"/>
    <w:rsid w:val="005A69F6"/>
    <w:rsid w:val="005B52B7"/>
    <w:rsid w:val="005D2DBA"/>
    <w:rsid w:val="0062131E"/>
    <w:rsid w:val="00625B5E"/>
    <w:rsid w:val="00627093"/>
    <w:rsid w:val="00680673"/>
    <w:rsid w:val="00681B0A"/>
    <w:rsid w:val="006942A1"/>
    <w:rsid w:val="006B6B6A"/>
    <w:rsid w:val="006D131C"/>
    <w:rsid w:val="006D33CE"/>
    <w:rsid w:val="006E5109"/>
    <w:rsid w:val="007113C0"/>
    <w:rsid w:val="007255D3"/>
    <w:rsid w:val="00741AFA"/>
    <w:rsid w:val="007451BB"/>
    <w:rsid w:val="00770206"/>
    <w:rsid w:val="00787076"/>
    <w:rsid w:val="00787348"/>
    <w:rsid w:val="00791840"/>
    <w:rsid w:val="007D25E0"/>
    <w:rsid w:val="007D2B52"/>
    <w:rsid w:val="007D3236"/>
    <w:rsid w:val="007E29C5"/>
    <w:rsid w:val="00842A70"/>
    <w:rsid w:val="008514F6"/>
    <w:rsid w:val="00856B14"/>
    <w:rsid w:val="0087100E"/>
    <w:rsid w:val="00872870"/>
    <w:rsid w:val="00875938"/>
    <w:rsid w:val="00875E93"/>
    <w:rsid w:val="00886E40"/>
    <w:rsid w:val="008A5BB3"/>
    <w:rsid w:val="008D1AF2"/>
    <w:rsid w:val="008D2D1F"/>
    <w:rsid w:val="008E0543"/>
    <w:rsid w:val="00906204"/>
    <w:rsid w:val="009230D5"/>
    <w:rsid w:val="00931697"/>
    <w:rsid w:val="009317A1"/>
    <w:rsid w:val="00931C85"/>
    <w:rsid w:val="00944D63"/>
    <w:rsid w:val="00952215"/>
    <w:rsid w:val="0096405F"/>
    <w:rsid w:val="00977FC6"/>
    <w:rsid w:val="00981F55"/>
    <w:rsid w:val="00993347"/>
    <w:rsid w:val="00994FF1"/>
    <w:rsid w:val="009A03B2"/>
    <w:rsid w:val="009A1187"/>
    <w:rsid w:val="009A2880"/>
    <w:rsid w:val="009A65A8"/>
    <w:rsid w:val="009B1AB6"/>
    <w:rsid w:val="009B4510"/>
    <w:rsid w:val="009E5AD1"/>
    <w:rsid w:val="009F0370"/>
    <w:rsid w:val="009F1B68"/>
    <w:rsid w:val="00A45A95"/>
    <w:rsid w:val="00A46014"/>
    <w:rsid w:val="00A51DA6"/>
    <w:rsid w:val="00A53297"/>
    <w:rsid w:val="00A70E5F"/>
    <w:rsid w:val="00A975DE"/>
    <w:rsid w:val="00AA2DF0"/>
    <w:rsid w:val="00AB1294"/>
    <w:rsid w:val="00AB336F"/>
    <w:rsid w:val="00AD4442"/>
    <w:rsid w:val="00AF15FD"/>
    <w:rsid w:val="00AF66CA"/>
    <w:rsid w:val="00B4016A"/>
    <w:rsid w:val="00B414F7"/>
    <w:rsid w:val="00B45428"/>
    <w:rsid w:val="00B77D13"/>
    <w:rsid w:val="00B8029D"/>
    <w:rsid w:val="00BA6070"/>
    <w:rsid w:val="00BB0053"/>
    <w:rsid w:val="00BC1EFF"/>
    <w:rsid w:val="00BC7200"/>
    <w:rsid w:val="00BE42F8"/>
    <w:rsid w:val="00C07F6D"/>
    <w:rsid w:val="00C14595"/>
    <w:rsid w:val="00C5011A"/>
    <w:rsid w:val="00C60498"/>
    <w:rsid w:val="00C83346"/>
    <w:rsid w:val="00CA2D89"/>
    <w:rsid w:val="00CA6E4A"/>
    <w:rsid w:val="00CD005F"/>
    <w:rsid w:val="00CE0441"/>
    <w:rsid w:val="00CE53CA"/>
    <w:rsid w:val="00CF6153"/>
    <w:rsid w:val="00D0109A"/>
    <w:rsid w:val="00D030D4"/>
    <w:rsid w:val="00D16950"/>
    <w:rsid w:val="00D16F4E"/>
    <w:rsid w:val="00D424BF"/>
    <w:rsid w:val="00D4461C"/>
    <w:rsid w:val="00D47422"/>
    <w:rsid w:val="00D53BFD"/>
    <w:rsid w:val="00D54EE3"/>
    <w:rsid w:val="00D60064"/>
    <w:rsid w:val="00DA1AE0"/>
    <w:rsid w:val="00DA37AD"/>
    <w:rsid w:val="00DA7340"/>
    <w:rsid w:val="00DB46B7"/>
    <w:rsid w:val="00DC4AEA"/>
    <w:rsid w:val="00DD04BF"/>
    <w:rsid w:val="00DD1E37"/>
    <w:rsid w:val="00DE5244"/>
    <w:rsid w:val="00E013A1"/>
    <w:rsid w:val="00E035F8"/>
    <w:rsid w:val="00E04915"/>
    <w:rsid w:val="00E232B7"/>
    <w:rsid w:val="00E40B25"/>
    <w:rsid w:val="00E41B3E"/>
    <w:rsid w:val="00E50024"/>
    <w:rsid w:val="00E55ED9"/>
    <w:rsid w:val="00E71B7D"/>
    <w:rsid w:val="00E71BED"/>
    <w:rsid w:val="00E86006"/>
    <w:rsid w:val="00EB57B0"/>
    <w:rsid w:val="00EC4419"/>
    <w:rsid w:val="00EF1C75"/>
    <w:rsid w:val="00F108D6"/>
    <w:rsid w:val="00F167EB"/>
    <w:rsid w:val="00F24FDF"/>
    <w:rsid w:val="00F317FD"/>
    <w:rsid w:val="00F42B85"/>
    <w:rsid w:val="00F45E5F"/>
    <w:rsid w:val="00F51497"/>
    <w:rsid w:val="00F5512E"/>
    <w:rsid w:val="00F60FDC"/>
    <w:rsid w:val="00F8539F"/>
    <w:rsid w:val="00F8601A"/>
    <w:rsid w:val="00FA61E5"/>
    <w:rsid w:val="00FF5BC4"/>
    <w:rsid w:val="021C6B34"/>
    <w:rsid w:val="025B2DC4"/>
    <w:rsid w:val="030D3D42"/>
    <w:rsid w:val="03AA7B5F"/>
    <w:rsid w:val="03B24C65"/>
    <w:rsid w:val="03E70DB3"/>
    <w:rsid w:val="041A1188"/>
    <w:rsid w:val="04641540"/>
    <w:rsid w:val="046C750A"/>
    <w:rsid w:val="05603D62"/>
    <w:rsid w:val="05F263F3"/>
    <w:rsid w:val="060317A8"/>
    <w:rsid w:val="06FA704F"/>
    <w:rsid w:val="081822D4"/>
    <w:rsid w:val="08F0070A"/>
    <w:rsid w:val="0946657C"/>
    <w:rsid w:val="09475E50"/>
    <w:rsid w:val="09896468"/>
    <w:rsid w:val="09A6701A"/>
    <w:rsid w:val="0A2A0AB6"/>
    <w:rsid w:val="0A622F41"/>
    <w:rsid w:val="0B0E4E77"/>
    <w:rsid w:val="0B4C2483"/>
    <w:rsid w:val="0C2C7CAB"/>
    <w:rsid w:val="0C39369B"/>
    <w:rsid w:val="0C486A95"/>
    <w:rsid w:val="0C6D2071"/>
    <w:rsid w:val="0CA13A0D"/>
    <w:rsid w:val="0CEF04F4"/>
    <w:rsid w:val="0E2C2B37"/>
    <w:rsid w:val="0F2509E1"/>
    <w:rsid w:val="0F376CE6"/>
    <w:rsid w:val="0F385A9D"/>
    <w:rsid w:val="0F9B0D24"/>
    <w:rsid w:val="0FC621C4"/>
    <w:rsid w:val="0FD2175C"/>
    <w:rsid w:val="0FDA553B"/>
    <w:rsid w:val="0FEE34C9"/>
    <w:rsid w:val="106A5BB0"/>
    <w:rsid w:val="10863702"/>
    <w:rsid w:val="1111746F"/>
    <w:rsid w:val="12011292"/>
    <w:rsid w:val="1222745A"/>
    <w:rsid w:val="12CF75E2"/>
    <w:rsid w:val="13086650"/>
    <w:rsid w:val="13C44C6D"/>
    <w:rsid w:val="13D97F0D"/>
    <w:rsid w:val="14B7657F"/>
    <w:rsid w:val="16007AB2"/>
    <w:rsid w:val="161C28E0"/>
    <w:rsid w:val="17771FF6"/>
    <w:rsid w:val="17976A1E"/>
    <w:rsid w:val="187F45BF"/>
    <w:rsid w:val="188108A6"/>
    <w:rsid w:val="1A9A04D5"/>
    <w:rsid w:val="1AA475A6"/>
    <w:rsid w:val="1B590209"/>
    <w:rsid w:val="1B6603B7"/>
    <w:rsid w:val="1B962746"/>
    <w:rsid w:val="1BDC0542"/>
    <w:rsid w:val="1C96390F"/>
    <w:rsid w:val="1CCC2A15"/>
    <w:rsid w:val="1CCD572C"/>
    <w:rsid w:val="1D6F07CA"/>
    <w:rsid w:val="1E193BE3"/>
    <w:rsid w:val="1E297809"/>
    <w:rsid w:val="1F1545CE"/>
    <w:rsid w:val="1F362DFF"/>
    <w:rsid w:val="1F4E188E"/>
    <w:rsid w:val="1F986C6B"/>
    <w:rsid w:val="1FF044EA"/>
    <w:rsid w:val="203C7461"/>
    <w:rsid w:val="20446BFF"/>
    <w:rsid w:val="204A73D9"/>
    <w:rsid w:val="20C4005A"/>
    <w:rsid w:val="21521E4A"/>
    <w:rsid w:val="21AA36F4"/>
    <w:rsid w:val="21BA76AF"/>
    <w:rsid w:val="21CB18BC"/>
    <w:rsid w:val="21E62252"/>
    <w:rsid w:val="223905D4"/>
    <w:rsid w:val="25796271"/>
    <w:rsid w:val="25B06295"/>
    <w:rsid w:val="25DB04AA"/>
    <w:rsid w:val="26005C42"/>
    <w:rsid w:val="27FA0805"/>
    <w:rsid w:val="281030D5"/>
    <w:rsid w:val="28443DD9"/>
    <w:rsid w:val="28C03078"/>
    <w:rsid w:val="294F692F"/>
    <w:rsid w:val="2A9232F3"/>
    <w:rsid w:val="2C69580E"/>
    <w:rsid w:val="2D2276FE"/>
    <w:rsid w:val="2DBA5E90"/>
    <w:rsid w:val="2DE7182C"/>
    <w:rsid w:val="2E6F770C"/>
    <w:rsid w:val="2E994780"/>
    <w:rsid w:val="2EB07E70"/>
    <w:rsid w:val="2F5702B4"/>
    <w:rsid w:val="30607673"/>
    <w:rsid w:val="308077F3"/>
    <w:rsid w:val="309571CD"/>
    <w:rsid w:val="30BF083E"/>
    <w:rsid w:val="30D00355"/>
    <w:rsid w:val="312D1C4B"/>
    <w:rsid w:val="313B6BEC"/>
    <w:rsid w:val="31523460"/>
    <w:rsid w:val="316450AF"/>
    <w:rsid w:val="32051558"/>
    <w:rsid w:val="323C0986"/>
    <w:rsid w:val="32757F42"/>
    <w:rsid w:val="331704BD"/>
    <w:rsid w:val="332D7CE1"/>
    <w:rsid w:val="33664FA1"/>
    <w:rsid w:val="339B1F36"/>
    <w:rsid w:val="344572AC"/>
    <w:rsid w:val="34DF52B8"/>
    <w:rsid w:val="35300C41"/>
    <w:rsid w:val="35471076"/>
    <w:rsid w:val="35D20381"/>
    <w:rsid w:val="35F42D38"/>
    <w:rsid w:val="361C6FAC"/>
    <w:rsid w:val="362966B9"/>
    <w:rsid w:val="362A4FC1"/>
    <w:rsid w:val="37256F21"/>
    <w:rsid w:val="37377380"/>
    <w:rsid w:val="37B7401D"/>
    <w:rsid w:val="381D330C"/>
    <w:rsid w:val="389205E6"/>
    <w:rsid w:val="395B0A10"/>
    <w:rsid w:val="3A79380C"/>
    <w:rsid w:val="3B0F65F3"/>
    <w:rsid w:val="3B42010B"/>
    <w:rsid w:val="3B6B724C"/>
    <w:rsid w:val="3B783AC3"/>
    <w:rsid w:val="3B892174"/>
    <w:rsid w:val="3C234B90"/>
    <w:rsid w:val="3C797AF3"/>
    <w:rsid w:val="3D015D3A"/>
    <w:rsid w:val="3D13022E"/>
    <w:rsid w:val="3D8F3346"/>
    <w:rsid w:val="3E0B50C2"/>
    <w:rsid w:val="3E391C30"/>
    <w:rsid w:val="3E9D0594"/>
    <w:rsid w:val="3EE30669"/>
    <w:rsid w:val="3F8F587F"/>
    <w:rsid w:val="408353E4"/>
    <w:rsid w:val="40D479EE"/>
    <w:rsid w:val="411918A4"/>
    <w:rsid w:val="41A73354"/>
    <w:rsid w:val="42FE3875"/>
    <w:rsid w:val="4387343D"/>
    <w:rsid w:val="43E311F0"/>
    <w:rsid w:val="44067FB0"/>
    <w:rsid w:val="447A08AC"/>
    <w:rsid w:val="44906321"/>
    <w:rsid w:val="4496320C"/>
    <w:rsid w:val="44B225FD"/>
    <w:rsid w:val="44E328F5"/>
    <w:rsid w:val="46265A0E"/>
    <w:rsid w:val="46317690"/>
    <w:rsid w:val="46F6682E"/>
    <w:rsid w:val="471C20EE"/>
    <w:rsid w:val="47833F1C"/>
    <w:rsid w:val="47C6636F"/>
    <w:rsid w:val="47FB7F56"/>
    <w:rsid w:val="48221986"/>
    <w:rsid w:val="4A965D14"/>
    <w:rsid w:val="4AD4683C"/>
    <w:rsid w:val="4B72052F"/>
    <w:rsid w:val="4BA33C6C"/>
    <w:rsid w:val="4BFF48A9"/>
    <w:rsid w:val="4C286E40"/>
    <w:rsid w:val="4CED534E"/>
    <w:rsid w:val="4CF5766A"/>
    <w:rsid w:val="4D2678A8"/>
    <w:rsid w:val="4E115D8D"/>
    <w:rsid w:val="4E264AC2"/>
    <w:rsid w:val="4EE95D58"/>
    <w:rsid w:val="4F674123"/>
    <w:rsid w:val="4FD97A0C"/>
    <w:rsid w:val="504A7CCC"/>
    <w:rsid w:val="505A56D9"/>
    <w:rsid w:val="50920766"/>
    <w:rsid w:val="509F0570"/>
    <w:rsid w:val="516052CE"/>
    <w:rsid w:val="52666914"/>
    <w:rsid w:val="527C6CA6"/>
    <w:rsid w:val="534053B7"/>
    <w:rsid w:val="53465F0B"/>
    <w:rsid w:val="53656BCB"/>
    <w:rsid w:val="53BC416F"/>
    <w:rsid w:val="5474356A"/>
    <w:rsid w:val="54BC0090"/>
    <w:rsid w:val="55464289"/>
    <w:rsid w:val="55C91693"/>
    <w:rsid w:val="562468CA"/>
    <w:rsid w:val="57132F6C"/>
    <w:rsid w:val="573963A5"/>
    <w:rsid w:val="574B68BE"/>
    <w:rsid w:val="57C2639A"/>
    <w:rsid w:val="58427DDB"/>
    <w:rsid w:val="58727DC0"/>
    <w:rsid w:val="58CC7D3F"/>
    <w:rsid w:val="590133D1"/>
    <w:rsid w:val="59B85CA7"/>
    <w:rsid w:val="59EC0698"/>
    <w:rsid w:val="5A142254"/>
    <w:rsid w:val="5A902780"/>
    <w:rsid w:val="5B4B2B4A"/>
    <w:rsid w:val="5B767BC7"/>
    <w:rsid w:val="5B81656C"/>
    <w:rsid w:val="5B8C60FC"/>
    <w:rsid w:val="5C7A36E7"/>
    <w:rsid w:val="5D2418A5"/>
    <w:rsid w:val="5DCA244C"/>
    <w:rsid w:val="61371BA7"/>
    <w:rsid w:val="61554209"/>
    <w:rsid w:val="62B32141"/>
    <w:rsid w:val="639A641D"/>
    <w:rsid w:val="645050CE"/>
    <w:rsid w:val="654523B9"/>
    <w:rsid w:val="65732E61"/>
    <w:rsid w:val="65CD2ADA"/>
    <w:rsid w:val="65D43819"/>
    <w:rsid w:val="65F55B8D"/>
    <w:rsid w:val="67095D94"/>
    <w:rsid w:val="67743BB7"/>
    <w:rsid w:val="67E61C31"/>
    <w:rsid w:val="68122C4A"/>
    <w:rsid w:val="684F3C7A"/>
    <w:rsid w:val="68A1024E"/>
    <w:rsid w:val="68CA50AF"/>
    <w:rsid w:val="69256789"/>
    <w:rsid w:val="6942733B"/>
    <w:rsid w:val="69EC54F9"/>
    <w:rsid w:val="69F17331"/>
    <w:rsid w:val="6A355AC5"/>
    <w:rsid w:val="6ADB7A47"/>
    <w:rsid w:val="6B340F05"/>
    <w:rsid w:val="6B811C71"/>
    <w:rsid w:val="6D413DAD"/>
    <w:rsid w:val="6DC41DD2"/>
    <w:rsid w:val="6DEE183F"/>
    <w:rsid w:val="6E0F52F8"/>
    <w:rsid w:val="6E227CFA"/>
    <w:rsid w:val="6E625D89"/>
    <w:rsid w:val="6F0D3F47"/>
    <w:rsid w:val="6F806E0F"/>
    <w:rsid w:val="71D037EA"/>
    <w:rsid w:val="71F47640"/>
    <w:rsid w:val="72816D82"/>
    <w:rsid w:val="72B868C0"/>
    <w:rsid w:val="72C75645"/>
    <w:rsid w:val="72C86FA0"/>
    <w:rsid w:val="74744A68"/>
    <w:rsid w:val="74770050"/>
    <w:rsid w:val="74BD4538"/>
    <w:rsid w:val="75D237F5"/>
    <w:rsid w:val="76606285"/>
    <w:rsid w:val="76764AC8"/>
    <w:rsid w:val="768F5B89"/>
    <w:rsid w:val="76C770D1"/>
    <w:rsid w:val="772B6048"/>
    <w:rsid w:val="77366005"/>
    <w:rsid w:val="77B75398"/>
    <w:rsid w:val="78412EB3"/>
    <w:rsid w:val="784C798E"/>
    <w:rsid w:val="787C3EEC"/>
    <w:rsid w:val="78CE1884"/>
    <w:rsid w:val="78F86174"/>
    <w:rsid w:val="791E4FA3"/>
    <w:rsid w:val="796E5F2A"/>
    <w:rsid w:val="7A3D3FD1"/>
    <w:rsid w:val="7AD324E9"/>
    <w:rsid w:val="7AFC26F9"/>
    <w:rsid w:val="7C8B2109"/>
    <w:rsid w:val="7CC25C34"/>
    <w:rsid w:val="7CC95D98"/>
    <w:rsid w:val="7D2D3A06"/>
    <w:rsid w:val="7EE50A3C"/>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38655A03"/>
  <w15:docId w15:val="{66166F4A-7F68-45DA-A2D1-84409276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203FFD"/>
    <w:pPr>
      <w:widowControl w:val="0"/>
      <w:ind w:firstLineChars="200" w:firstLine="200"/>
      <w:jc w:val="both"/>
    </w:pPr>
    <w:rPr>
      <w:rFonts w:eastAsiaTheme="minorEastAsia" w:cstheme="minorBidi"/>
      <w:kern w:val="2"/>
      <w:sz w:val="24"/>
      <w:szCs w:val="24"/>
    </w:rPr>
  </w:style>
  <w:style w:type="paragraph" w:styleId="1">
    <w:name w:val="heading 1"/>
    <w:basedOn w:val="a"/>
    <w:next w:val="a"/>
    <w:autoRedefine/>
    <w:qFormat/>
    <w:pPr>
      <w:spacing w:beforeAutospacing="1" w:afterAutospacing="1"/>
      <w:jc w:val="left"/>
      <w:outlineLvl w:val="0"/>
    </w:pPr>
    <w:rPr>
      <w:rFonts w:ascii="宋体" w:eastAsia="宋体" w:hAnsi="宋体" w:cs="Times New Roman" w:hint="eastAsia"/>
      <w:b/>
      <w:bCs/>
      <w:kern w:val="44"/>
      <w:sz w:val="48"/>
      <w:szCs w:val="48"/>
    </w:rPr>
  </w:style>
  <w:style w:type="paragraph" w:styleId="4">
    <w:name w:val="heading 4"/>
    <w:basedOn w:val="a"/>
    <w:next w:val="a"/>
    <w:link w:val="40"/>
    <w:semiHidden/>
    <w:unhideWhenUsed/>
    <w:qFormat/>
    <w:rsid w:val="00F167E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unhideWhenUsed/>
    <w:qFormat/>
    <w:rPr>
      <w:rFonts w:ascii="Arial" w:eastAsia="黑体" w:hAnsi="Arial"/>
      <w:sz w:val="20"/>
    </w:rPr>
  </w:style>
  <w:style w:type="paragraph" w:styleId="a4">
    <w:name w:val="annotation text"/>
    <w:basedOn w:val="a"/>
    <w:link w:val="a5"/>
    <w:autoRedefine/>
    <w:qFormat/>
    <w:rsid w:val="00492FCE"/>
    <w:pPr>
      <w:spacing w:line="400" w:lineRule="exact"/>
      <w:jc w:val="center"/>
    </w:pPr>
  </w:style>
  <w:style w:type="paragraph" w:styleId="a6">
    <w:name w:val="Balloon Text"/>
    <w:basedOn w:val="a"/>
    <w:link w:val="a7"/>
    <w:autoRedefine/>
    <w:qFormat/>
    <w:rPr>
      <w:sz w:val="18"/>
      <w:szCs w:val="18"/>
    </w:rPr>
  </w:style>
  <w:style w:type="paragraph" w:styleId="a8">
    <w:name w:val="footer"/>
    <w:basedOn w:val="a"/>
    <w:autoRedefine/>
    <w:qFormat/>
    <w:pPr>
      <w:tabs>
        <w:tab w:val="center" w:pos="4153"/>
        <w:tab w:val="right" w:pos="8306"/>
      </w:tabs>
      <w:snapToGrid w:val="0"/>
      <w:jc w:val="left"/>
    </w:pPr>
    <w:rPr>
      <w:sz w:val="18"/>
    </w:rPr>
  </w:style>
  <w:style w:type="paragraph" w:styleId="a9">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autoRedefine/>
    <w:qFormat/>
    <w:pPr>
      <w:spacing w:beforeAutospacing="1" w:afterAutospacing="1"/>
      <w:jc w:val="left"/>
    </w:pPr>
    <w:rPr>
      <w:rFonts w:cs="Times New Roman"/>
      <w:kern w:val="0"/>
    </w:rPr>
  </w:style>
  <w:style w:type="paragraph" w:styleId="ab">
    <w:name w:val="annotation subject"/>
    <w:basedOn w:val="a4"/>
    <w:next w:val="a4"/>
    <w:link w:val="ac"/>
    <w:autoRedefine/>
    <w:qFormat/>
    <w:rPr>
      <w:b/>
      <w:bCs/>
    </w:rPr>
  </w:style>
  <w:style w:type="character" w:styleId="ad">
    <w:name w:val="Emphasis"/>
    <w:basedOn w:val="a0"/>
    <w:autoRedefine/>
    <w:qFormat/>
    <w:rPr>
      <w:i/>
    </w:rPr>
  </w:style>
  <w:style w:type="character" w:styleId="ae">
    <w:name w:val="Hyperlink"/>
    <w:basedOn w:val="a0"/>
    <w:autoRedefine/>
    <w:qFormat/>
    <w:rPr>
      <w:color w:val="0000FF"/>
      <w:u w:val="single"/>
    </w:rPr>
  </w:style>
  <w:style w:type="character" w:styleId="af">
    <w:name w:val="annotation reference"/>
    <w:basedOn w:val="a0"/>
    <w:autoRedefine/>
    <w:qFormat/>
    <w:rPr>
      <w:sz w:val="21"/>
      <w:szCs w:val="21"/>
    </w:rPr>
  </w:style>
  <w:style w:type="character" w:customStyle="1" w:styleId="a7">
    <w:name w:val="批注框文本 字符"/>
    <w:basedOn w:val="a0"/>
    <w:link w:val="a6"/>
    <w:autoRedefine/>
    <w:qFormat/>
    <w:rPr>
      <w:rFonts w:asciiTheme="minorHAnsi" w:eastAsiaTheme="minorEastAsia" w:hAnsiTheme="minorHAnsi" w:cstheme="minorBidi"/>
      <w:kern w:val="2"/>
      <w:sz w:val="18"/>
      <w:szCs w:val="18"/>
    </w:rPr>
  </w:style>
  <w:style w:type="character" w:customStyle="1" w:styleId="a5">
    <w:name w:val="批注文字 字符"/>
    <w:basedOn w:val="a0"/>
    <w:link w:val="a4"/>
    <w:autoRedefine/>
    <w:qFormat/>
    <w:rsid w:val="00492FCE"/>
    <w:rPr>
      <w:rFonts w:eastAsiaTheme="minorEastAsia" w:cstheme="minorBidi"/>
      <w:kern w:val="2"/>
      <w:sz w:val="21"/>
      <w:szCs w:val="24"/>
    </w:rPr>
  </w:style>
  <w:style w:type="character" w:customStyle="1" w:styleId="ac">
    <w:name w:val="批注主题 字符"/>
    <w:basedOn w:val="a5"/>
    <w:link w:val="ab"/>
    <w:autoRedefine/>
    <w:qFormat/>
    <w:rPr>
      <w:rFonts w:asciiTheme="minorHAnsi" w:eastAsiaTheme="minorEastAsia" w:hAnsiTheme="minorHAnsi" w:cstheme="minorBidi"/>
      <w:b/>
      <w:bCs/>
      <w:kern w:val="2"/>
      <w:sz w:val="21"/>
      <w:szCs w:val="24"/>
    </w:rPr>
  </w:style>
  <w:style w:type="paragraph" w:styleId="af0">
    <w:name w:val="List Paragraph"/>
    <w:basedOn w:val="a"/>
    <w:autoRedefine/>
    <w:uiPriority w:val="99"/>
    <w:unhideWhenUsed/>
    <w:qFormat/>
    <w:pPr>
      <w:ind w:firstLine="420"/>
    </w:pPr>
  </w:style>
  <w:style w:type="paragraph" w:customStyle="1" w:styleId="10">
    <w:name w:val="样式1"/>
    <w:basedOn w:val="a"/>
    <w:autoRedefine/>
    <w:qFormat/>
    <w:rPr>
      <w:rFonts w:ascii="Arial" w:eastAsia="宋体" w:hAnsi="Arial" w:hint="eastAsia"/>
    </w:rPr>
  </w:style>
  <w:style w:type="character" w:customStyle="1" w:styleId="40">
    <w:name w:val="标题 4 字符"/>
    <w:basedOn w:val="a0"/>
    <w:link w:val="4"/>
    <w:semiHidden/>
    <w:rsid w:val="00F167EB"/>
    <w:rPr>
      <w:rFonts w:asciiTheme="majorHAnsi" w:eastAsiaTheme="majorEastAsia" w:hAnsiTheme="majorHAnsi" w:cstheme="majorBidi"/>
      <w:b/>
      <w:bCs/>
      <w:kern w:val="2"/>
      <w:sz w:val="28"/>
      <w:szCs w:val="28"/>
    </w:rPr>
  </w:style>
  <w:style w:type="paragraph" w:customStyle="1" w:styleId="af1">
    <w:name w:val="图例"/>
    <w:basedOn w:val="a"/>
    <w:link w:val="af2"/>
    <w:autoRedefine/>
    <w:qFormat/>
    <w:rsid w:val="00266996"/>
    <w:pPr>
      <w:spacing w:line="400" w:lineRule="exact"/>
      <w:ind w:firstLine="480"/>
      <w:jc w:val="center"/>
    </w:pPr>
    <w:rPr>
      <w:rFonts w:eastAsia="宋体" w:cs="Times New Roman"/>
    </w:rPr>
  </w:style>
  <w:style w:type="paragraph" w:customStyle="1" w:styleId="EndNoteBibliographyTitle">
    <w:name w:val="EndNote Bibliography Title"/>
    <w:basedOn w:val="a"/>
    <w:link w:val="EndNoteBibliographyTitle0"/>
    <w:autoRedefine/>
    <w:rsid w:val="00A53297"/>
    <w:pPr>
      <w:jc w:val="center"/>
    </w:pPr>
    <w:rPr>
      <w:rFonts w:ascii="Calibri" w:hAnsi="Calibri" w:cs="Calibri"/>
      <w:noProof/>
      <w:sz w:val="20"/>
    </w:rPr>
  </w:style>
  <w:style w:type="character" w:customStyle="1" w:styleId="af2">
    <w:name w:val="图例 字符"/>
    <w:basedOn w:val="a0"/>
    <w:link w:val="af1"/>
    <w:rsid w:val="00266996"/>
    <w:rPr>
      <w:kern w:val="2"/>
      <w:sz w:val="21"/>
      <w:szCs w:val="24"/>
    </w:rPr>
  </w:style>
  <w:style w:type="character" w:customStyle="1" w:styleId="EndNoteBibliographyTitle0">
    <w:name w:val="EndNote Bibliography Title 字符"/>
    <w:basedOn w:val="a0"/>
    <w:link w:val="EndNoteBibliographyTitle"/>
    <w:rsid w:val="00A53297"/>
    <w:rPr>
      <w:rFonts w:ascii="Calibri" w:eastAsiaTheme="minorEastAsia" w:hAnsi="Calibri" w:cs="Calibri"/>
      <w:noProof/>
      <w:kern w:val="2"/>
      <w:szCs w:val="24"/>
    </w:rPr>
  </w:style>
  <w:style w:type="paragraph" w:customStyle="1" w:styleId="EndNoteBibliography">
    <w:name w:val="EndNote Bibliography"/>
    <w:basedOn w:val="a"/>
    <w:link w:val="EndNoteBibliography0"/>
    <w:autoRedefine/>
    <w:rsid w:val="00A53297"/>
    <w:rPr>
      <w:rFonts w:ascii="Calibri" w:hAnsi="Calibri" w:cs="Calibri"/>
      <w:noProof/>
      <w:sz w:val="20"/>
    </w:rPr>
  </w:style>
  <w:style w:type="character" w:customStyle="1" w:styleId="EndNoteBibliography0">
    <w:name w:val="EndNote Bibliography 字符"/>
    <w:basedOn w:val="a0"/>
    <w:link w:val="EndNoteBibliography"/>
    <w:rsid w:val="00A53297"/>
    <w:rPr>
      <w:rFonts w:ascii="Calibri" w:eastAsiaTheme="minorEastAsia" w:hAnsi="Calibri" w:cs="Calibri"/>
      <w:noProof/>
      <w:kern w:val="2"/>
      <w:szCs w:val="24"/>
    </w:rPr>
  </w:style>
  <w:style w:type="paragraph" w:styleId="af3">
    <w:name w:val="Title"/>
    <w:aliases w:val="01"/>
    <w:basedOn w:val="a"/>
    <w:next w:val="a"/>
    <w:link w:val="af4"/>
    <w:qFormat/>
    <w:rsid w:val="00203FFD"/>
    <w:pPr>
      <w:spacing w:before="100" w:beforeAutospacing="1" w:after="100" w:afterAutospacing="1" w:line="400" w:lineRule="exact"/>
      <w:ind w:firstLineChars="0" w:firstLine="0"/>
      <w:jc w:val="left"/>
      <w:outlineLvl w:val="0"/>
    </w:pPr>
    <w:rPr>
      <w:rFonts w:eastAsiaTheme="majorEastAsia" w:cstheme="majorBidi"/>
      <w:b/>
      <w:bCs/>
      <w:sz w:val="28"/>
      <w:szCs w:val="32"/>
    </w:rPr>
  </w:style>
  <w:style w:type="character" w:customStyle="1" w:styleId="af4">
    <w:name w:val="标题 字符"/>
    <w:aliases w:val="01 字符"/>
    <w:basedOn w:val="a0"/>
    <w:link w:val="af3"/>
    <w:rsid w:val="00203FFD"/>
    <w:rPr>
      <w:rFonts w:eastAsiaTheme="majorEastAsia" w:cstheme="majorBidi"/>
      <w:b/>
      <w:bCs/>
      <w:kern w:val="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971281">
      <w:bodyDiv w:val="1"/>
      <w:marLeft w:val="0"/>
      <w:marRight w:val="0"/>
      <w:marTop w:val="0"/>
      <w:marBottom w:val="0"/>
      <w:divBdr>
        <w:top w:val="none" w:sz="0" w:space="0" w:color="auto"/>
        <w:left w:val="none" w:sz="0" w:space="0" w:color="auto"/>
        <w:bottom w:val="none" w:sz="0" w:space="0" w:color="auto"/>
        <w:right w:val="none" w:sz="0" w:space="0" w:color="auto"/>
      </w:divBdr>
    </w:div>
    <w:div w:id="309553415">
      <w:bodyDiv w:val="1"/>
      <w:marLeft w:val="0"/>
      <w:marRight w:val="0"/>
      <w:marTop w:val="0"/>
      <w:marBottom w:val="0"/>
      <w:divBdr>
        <w:top w:val="none" w:sz="0" w:space="0" w:color="auto"/>
        <w:left w:val="none" w:sz="0" w:space="0" w:color="auto"/>
        <w:bottom w:val="none" w:sz="0" w:space="0" w:color="auto"/>
        <w:right w:val="none" w:sz="0" w:space="0" w:color="auto"/>
      </w:divBdr>
    </w:div>
    <w:div w:id="458694819">
      <w:bodyDiv w:val="1"/>
      <w:marLeft w:val="0"/>
      <w:marRight w:val="0"/>
      <w:marTop w:val="0"/>
      <w:marBottom w:val="0"/>
      <w:divBdr>
        <w:top w:val="none" w:sz="0" w:space="0" w:color="auto"/>
        <w:left w:val="none" w:sz="0" w:space="0" w:color="auto"/>
        <w:bottom w:val="none" w:sz="0" w:space="0" w:color="auto"/>
        <w:right w:val="none" w:sz="0" w:space="0" w:color="auto"/>
      </w:divBdr>
    </w:div>
    <w:div w:id="843516541">
      <w:bodyDiv w:val="1"/>
      <w:marLeft w:val="0"/>
      <w:marRight w:val="0"/>
      <w:marTop w:val="0"/>
      <w:marBottom w:val="0"/>
      <w:divBdr>
        <w:top w:val="none" w:sz="0" w:space="0" w:color="auto"/>
        <w:left w:val="none" w:sz="0" w:space="0" w:color="auto"/>
        <w:bottom w:val="none" w:sz="0" w:space="0" w:color="auto"/>
        <w:right w:val="none" w:sz="0" w:space="0" w:color="auto"/>
      </w:divBdr>
    </w:div>
    <w:div w:id="1478185712">
      <w:bodyDiv w:val="1"/>
      <w:marLeft w:val="0"/>
      <w:marRight w:val="0"/>
      <w:marTop w:val="0"/>
      <w:marBottom w:val="0"/>
      <w:divBdr>
        <w:top w:val="none" w:sz="0" w:space="0" w:color="auto"/>
        <w:left w:val="none" w:sz="0" w:space="0" w:color="auto"/>
        <w:bottom w:val="none" w:sz="0" w:space="0" w:color="auto"/>
        <w:right w:val="none" w:sz="0" w:space="0" w:color="auto"/>
      </w:divBdr>
    </w:div>
    <w:div w:id="1501769976">
      <w:bodyDiv w:val="1"/>
      <w:marLeft w:val="0"/>
      <w:marRight w:val="0"/>
      <w:marTop w:val="0"/>
      <w:marBottom w:val="0"/>
      <w:divBdr>
        <w:top w:val="none" w:sz="0" w:space="0" w:color="auto"/>
        <w:left w:val="none" w:sz="0" w:space="0" w:color="auto"/>
        <w:bottom w:val="none" w:sz="0" w:space="0" w:color="auto"/>
        <w:right w:val="none" w:sz="0" w:space="0" w:color="auto"/>
      </w:divBdr>
    </w:div>
    <w:div w:id="1613711536">
      <w:bodyDiv w:val="1"/>
      <w:marLeft w:val="0"/>
      <w:marRight w:val="0"/>
      <w:marTop w:val="0"/>
      <w:marBottom w:val="0"/>
      <w:divBdr>
        <w:top w:val="none" w:sz="0" w:space="0" w:color="auto"/>
        <w:left w:val="none" w:sz="0" w:space="0" w:color="auto"/>
        <w:bottom w:val="none" w:sz="0" w:space="0" w:color="auto"/>
        <w:right w:val="none" w:sz="0" w:space="0" w:color="auto"/>
      </w:divBdr>
    </w:div>
    <w:div w:id="1699546356">
      <w:bodyDiv w:val="1"/>
      <w:marLeft w:val="0"/>
      <w:marRight w:val="0"/>
      <w:marTop w:val="0"/>
      <w:marBottom w:val="0"/>
      <w:divBdr>
        <w:top w:val="none" w:sz="0" w:space="0" w:color="auto"/>
        <w:left w:val="none" w:sz="0" w:space="0" w:color="auto"/>
        <w:bottom w:val="none" w:sz="0" w:space="0" w:color="auto"/>
        <w:right w:val="none" w:sz="0" w:space="0" w:color="auto"/>
      </w:divBdr>
    </w:div>
    <w:div w:id="2141527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2777</Words>
  <Characters>15833</Characters>
  <Application>Microsoft Office Word</Application>
  <DocSecurity>0</DocSecurity>
  <Lines>131</Lines>
  <Paragraphs>37</Paragraphs>
  <ScaleCrop>false</ScaleCrop>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文倩 姜</cp:lastModifiedBy>
  <cp:revision>16</cp:revision>
  <dcterms:created xsi:type="dcterms:W3CDTF">2024-08-17T09:15:00Z</dcterms:created>
  <dcterms:modified xsi:type="dcterms:W3CDTF">2024-12-02T04:38:00Z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33C409753BF94312B7959A30830BDA93_13</vt:lpwstr>
  </property>
</Properties>
</file>