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F3B64">
      <w:pPr>
        <w:rPr>
          <w:rFonts w:hint="default" w:ascii="Times New Roman" w:hAnsi="Times New Roman" w:eastAsia="宋体" w:cs="Times New Roman"/>
          <w:color w:val="843F0B" w:themeColor="accent2" w:themeShade="80"/>
          <w:u w:val="single"/>
        </w:rPr>
      </w:pPr>
      <w:r>
        <w:rPr>
          <w:rFonts w:hint="default" w:ascii="Times New Roman" w:hAnsi="Times New Roman" w:eastAsia="宋体" w:cs="Times New Roman"/>
          <w:b/>
          <w:bCs/>
          <w:color w:val="843F0B" w:themeColor="accent2" w:themeShade="80"/>
          <w:sz w:val="28"/>
          <w:szCs w:val="28"/>
          <w:u w:val="single"/>
        </w:rPr>
        <w:t>1.</w:t>
      </w:r>
      <w:r>
        <w:rPr>
          <w:rFonts w:hint="default" w:ascii="Times New Roman" w:hAnsi="Times New Roman" w:eastAsia="宋体" w:cs="Times New Roman"/>
          <w:b/>
          <w:bCs/>
          <w:color w:val="843F0B" w:themeColor="accent2" w:themeShade="80"/>
          <w:sz w:val="28"/>
          <w:szCs w:val="28"/>
          <w:u w:val="single"/>
          <w:lang w:val="en-US" w:eastAsia="zh-CN"/>
        </w:rPr>
        <w:t>微囊藻</w:t>
      </w:r>
      <w:r>
        <w:rPr>
          <w:rFonts w:hint="default" w:ascii="Times New Roman" w:hAnsi="Times New Roman" w:eastAsia="宋体" w:cs="Times New Roman"/>
          <w:b/>
          <w:bCs/>
          <w:color w:val="843F0B" w:themeColor="accent2" w:themeShade="80"/>
          <w:sz w:val="28"/>
          <w:szCs w:val="28"/>
          <w:u w:val="single"/>
        </w:rPr>
        <w:t>（</w:t>
      </w:r>
      <w:r>
        <w:rPr>
          <w:rFonts w:hint="default" w:ascii="Times New Roman" w:hAnsi="Times New Roman" w:eastAsia="宋体" w:cs="Times New Roman"/>
          <w:b/>
          <w:bCs/>
          <w:i/>
          <w:iCs/>
          <w:color w:val="843F0B" w:themeColor="accent2" w:themeShade="80"/>
          <w:sz w:val="28"/>
          <w:szCs w:val="28"/>
          <w:u w:val="single"/>
        </w:rPr>
        <w:t>Microcystis</w:t>
      </w:r>
      <w:r>
        <w:rPr>
          <w:rFonts w:hint="default" w:ascii="Times New Roman" w:hAnsi="Times New Roman" w:eastAsia="宋体" w:cs="Times New Roman"/>
          <w:b/>
          <w:bCs/>
          <w:color w:val="843F0B" w:themeColor="accent2" w:themeShade="80"/>
          <w:sz w:val="28"/>
          <w:szCs w:val="28"/>
          <w:u w:val="single"/>
        </w:rPr>
        <w:t xml:space="preserve">）                                      </w:t>
      </w:r>
    </w:p>
    <w:p w14:paraId="5C5E3EAE">
      <w:pPr>
        <w:ind w:firstLine="241" w:firstLineChars="100"/>
        <w:rPr>
          <w:rFonts w:hint="default" w:ascii="Times New Roman" w:hAnsi="Times New Roman" w:eastAsia="宋体" w:cs="Times New Roman"/>
          <w:b/>
          <w:bCs/>
          <w:color w:val="843F0B" w:themeColor="accent2" w:themeShade="80"/>
          <w:sz w:val="24"/>
          <w:lang w:val="en-US" w:eastAsia="zh-CN"/>
        </w:rPr>
      </w:pPr>
      <w:r>
        <w:rPr>
          <w:rFonts w:hint="default" w:ascii="Times New Roman" w:hAnsi="Times New Roman" w:eastAsia="宋体" w:cs="Times New Roman"/>
          <w:b/>
          <w:bCs/>
          <w:color w:val="843F0B" w:themeColor="accent2" w:themeShade="80"/>
          <w:sz w:val="24"/>
        </w:rPr>
        <w:t>物种名：</w:t>
      </w:r>
      <w:r>
        <w:rPr>
          <w:rFonts w:hint="default" w:ascii="Times New Roman" w:hAnsi="Times New Roman" w:eastAsia="宋体" w:cs="Times New Roman"/>
          <w:b w:val="0"/>
          <w:bCs w:val="0"/>
          <w:color w:val="843F0B" w:themeColor="accent2" w:themeShade="80"/>
          <w:sz w:val="24"/>
          <w:lang w:val="en-US" w:eastAsia="zh-CN"/>
        </w:rPr>
        <w:t>微囊藻</w:t>
      </w:r>
    </w:p>
    <w:p w14:paraId="5331F710">
      <w:pPr>
        <w:ind w:firstLine="241" w:firstLineChars="100"/>
        <w:rPr>
          <w:rFonts w:hint="default" w:ascii="Times New Roman" w:hAnsi="Times New Roman" w:eastAsia="宋体" w:cs="Times New Roman"/>
          <w:i/>
          <w:iCs/>
          <w:color w:val="843F0B" w:themeColor="accent2" w:themeShade="80"/>
          <w:sz w:val="24"/>
          <w:lang w:eastAsia="zh-CN"/>
        </w:rPr>
      </w:pPr>
      <w:r>
        <w:rPr>
          <w:rFonts w:hint="default" w:ascii="Times New Roman" w:hAnsi="Times New Roman" w:eastAsia="宋体" w:cs="Times New Roman"/>
          <w:b/>
          <w:bCs/>
          <w:color w:val="843F0B" w:themeColor="accent2" w:themeShade="80"/>
          <w:sz w:val="24"/>
        </w:rPr>
        <w:t>拉丁学名：</w:t>
      </w:r>
      <w:r>
        <w:rPr>
          <w:rFonts w:hint="default" w:ascii="Times New Roman" w:hAnsi="Times New Roman" w:eastAsia="宋体" w:cs="Times New Roman"/>
          <w:b w:val="0"/>
          <w:bCs w:val="0"/>
          <w:i/>
          <w:iCs/>
          <w:color w:val="843F0B" w:themeColor="accent2" w:themeShade="80"/>
          <w:sz w:val="24"/>
        </w:rPr>
        <w:t>Microcystis</w:t>
      </w:r>
    </w:p>
    <w:p w14:paraId="6FB8480C">
      <w:pPr>
        <w:tabs>
          <w:tab w:val="left" w:pos="1680"/>
        </w:tabs>
        <w:ind w:firstLine="241" w:firstLineChars="100"/>
        <w:rPr>
          <w:rFonts w:hint="default" w:ascii="Times New Roman" w:hAnsi="Times New Roman" w:eastAsia="宋体" w:cs="Times New Roman"/>
          <w:color w:val="843F0B" w:themeColor="accent2" w:themeShade="80"/>
          <w:sz w:val="24"/>
        </w:rPr>
      </w:pPr>
      <w:r>
        <w:rPr>
          <w:rFonts w:hint="default" w:ascii="Times New Roman" w:hAnsi="Times New Roman" w:eastAsia="宋体" w:cs="Times New Roman"/>
          <w:b/>
          <w:bCs/>
          <w:color w:val="843F0B" w:themeColor="accent2" w:themeShade="80"/>
          <w:sz w:val="24"/>
        </w:rPr>
        <w:t>分类学地位：</w:t>
      </w:r>
      <w:r>
        <w:rPr>
          <w:rFonts w:hint="eastAsia" w:ascii="Times New Roman" w:hAnsi="Times New Roman" w:eastAsia="宋体" w:cs="Times New Roman"/>
          <w:b w:val="0"/>
          <w:bCs w:val="0"/>
          <w:color w:val="843F0B" w:themeColor="accent2" w:themeShade="80"/>
          <w:sz w:val="24"/>
          <w:lang w:val="en-US" w:eastAsia="zh-CN"/>
        </w:rPr>
        <w:t>细菌</w:t>
      </w:r>
      <w:r>
        <w:rPr>
          <w:rFonts w:hint="default" w:ascii="Times New Roman" w:hAnsi="Times New Roman" w:eastAsia="宋体" w:cs="Times New Roman"/>
          <w:b w:val="0"/>
          <w:bCs w:val="0"/>
          <w:color w:val="843F0B" w:themeColor="accent2" w:themeShade="80"/>
          <w:sz w:val="24"/>
        </w:rPr>
        <w:t>界Bacteria；蓝藻门Cyanobacteria</w:t>
      </w:r>
      <w:r>
        <w:rPr>
          <w:rFonts w:hint="default" w:ascii="Times New Roman" w:hAnsi="Times New Roman" w:eastAsia="宋体" w:cs="Times New Roman"/>
          <w:color w:val="843F0B" w:themeColor="accent2" w:themeShade="80"/>
          <w:sz w:val="24"/>
        </w:rPr>
        <w:t>；</w:t>
      </w:r>
    </w:p>
    <w:p w14:paraId="36629BCC">
      <w:pPr>
        <w:tabs>
          <w:tab w:val="left" w:pos="1680"/>
        </w:tabs>
        <w:ind w:left="1676" w:leftChars="798" w:firstLine="0" w:firstLineChars="0"/>
        <w:rPr>
          <w:rFonts w:hint="default" w:ascii="Times New Roman" w:hAnsi="Times New Roman" w:eastAsia="宋体" w:cs="Times New Roman"/>
          <w:color w:val="843F0B" w:themeColor="accent2" w:themeShade="80"/>
          <w:sz w:val="24"/>
          <w:lang w:eastAsia="zh-CN"/>
        </w:rPr>
      </w:pPr>
      <w:r>
        <w:rPr>
          <w:rFonts w:hint="eastAsia" w:ascii="Times New Roman" w:hAnsi="Times New Roman" w:eastAsia="宋体" w:cs="Times New Roman"/>
          <w:color w:val="843F0B" w:themeColor="accent2" w:themeShade="80"/>
          <w:sz w:val="24"/>
          <w:lang w:val="en-US" w:eastAsia="zh-CN"/>
        </w:rPr>
        <w:t>蓝藻</w:t>
      </w:r>
      <w:r>
        <w:rPr>
          <w:rFonts w:hint="default" w:ascii="Times New Roman" w:hAnsi="Times New Roman" w:eastAsia="宋体" w:cs="Times New Roman"/>
          <w:color w:val="843F0B" w:themeColor="accent2" w:themeShade="80"/>
          <w:sz w:val="24"/>
        </w:rPr>
        <w:t>纲Cyanophyceae</w:t>
      </w:r>
      <w:r>
        <w:rPr>
          <w:rFonts w:hint="default" w:ascii="Times New Roman" w:hAnsi="Times New Roman" w:eastAsia="宋体" w:cs="Times New Roman"/>
          <w:color w:val="843F0B" w:themeColor="accent2" w:themeShade="80"/>
          <w:sz w:val="24"/>
          <w:lang w:eastAsia="zh-CN"/>
        </w:rPr>
        <w:t>；色球藻目Chroococcales；</w:t>
      </w:r>
      <w:r>
        <w:rPr>
          <w:rFonts w:hint="default" w:ascii="Times New Roman" w:hAnsi="Times New Roman" w:eastAsia="宋体" w:cs="Times New Roman"/>
          <w:color w:val="843F0B" w:themeColor="accent2" w:themeShade="80"/>
          <w:sz w:val="24"/>
          <w:lang w:eastAsia="zh-CN"/>
        </w:rPr>
        <w:br w:type="textWrapping"/>
      </w:r>
      <w:r>
        <w:rPr>
          <w:rFonts w:hint="eastAsia" w:ascii="Times New Roman" w:hAnsi="Times New Roman" w:eastAsia="宋体" w:cs="Times New Roman"/>
          <w:color w:val="843F0B" w:themeColor="accent2" w:themeShade="80"/>
          <w:sz w:val="24"/>
          <w:lang w:val="en-US" w:eastAsia="zh-CN"/>
        </w:rPr>
        <w:t>微囊藻</w:t>
      </w:r>
      <w:r>
        <w:rPr>
          <w:rFonts w:hint="default" w:ascii="Times New Roman" w:hAnsi="Times New Roman" w:eastAsia="宋体" w:cs="Times New Roman"/>
          <w:color w:val="843F0B" w:themeColor="accent2" w:themeShade="80"/>
          <w:sz w:val="24"/>
          <w:lang w:eastAsia="zh-CN"/>
        </w:rPr>
        <w:t>科Microcystaceae</w:t>
      </w:r>
    </w:p>
    <w:p w14:paraId="3D7E87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843F0B" w:themeColor="accent2" w:themeShade="80"/>
          <w:sz w:val="24"/>
          <w:u w:val="double"/>
          <w:lang w:val="en-US" w:eastAsia="zh-CN"/>
        </w:rPr>
      </w:pPr>
      <w:r>
        <w:rPr>
          <w:rFonts w:hint="default" w:ascii="Times New Roman" w:hAnsi="Times New Roman" w:eastAsia="宋体" w:cs="Times New Roman"/>
          <w:color w:val="843F0B" w:themeColor="accent2" w:themeShade="80"/>
          <w:sz w:val="24"/>
          <w:u w:val="none"/>
        </w:rPr>
        <w:t>微囊藻（</w:t>
      </w:r>
      <w:r>
        <w:rPr>
          <w:rFonts w:hint="default" w:ascii="Times New Roman" w:hAnsi="Times New Roman" w:eastAsia="宋体" w:cs="Times New Roman"/>
          <w:i/>
          <w:iCs/>
          <w:color w:val="843F0B" w:themeColor="accent2" w:themeShade="80"/>
          <w:sz w:val="24"/>
          <w:u w:val="none"/>
        </w:rPr>
        <w:t>Microcystis</w:t>
      </w:r>
      <w:r>
        <w:rPr>
          <w:rFonts w:hint="default" w:ascii="Times New Roman" w:hAnsi="Times New Roman" w:eastAsia="宋体" w:cs="Times New Roman"/>
          <w:color w:val="843F0B" w:themeColor="accent2" w:themeShade="80"/>
          <w:sz w:val="24"/>
          <w:u w:val="none"/>
        </w:rPr>
        <w:t>），亦称</w:t>
      </w:r>
      <w:r>
        <w:rPr>
          <w:rFonts w:hint="eastAsia" w:ascii="Times New Roman" w:hAnsi="Times New Roman" w:eastAsia="宋体" w:cs="Times New Roman"/>
          <w:color w:val="843F0B" w:themeColor="accent2" w:themeShade="80"/>
          <w:sz w:val="24"/>
          <w:u w:val="none"/>
          <w:lang w:eastAsia="zh-CN"/>
        </w:rPr>
        <w:t>“</w:t>
      </w:r>
      <w:r>
        <w:rPr>
          <w:rFonts w:hint="default" w:ascii="Times New Roman" w:hAnsi="Times New Roman" w:eastAsia="宋体" w:cs="Times New Roman"/>
          <w:color w:val="843F0B" w:themeColor="accent2" w:themeShade="80"/>
          <w:sz w:val="24"/>
          <w:u w:val="none"/>
        </w:rPr>
        <w:t>微胞藻</w:t>
      </w:r>
      <w:r>
        <w:rPr>
          <w:rFonts w:hint="eastAsia" w:ascii="Times New Roman" w:hAnsi="Times New Roman" w:eastAsia="宋体" w:cs="Times New Roman"/>
          <w:color w:val="843F0B" w:themeColor="accent2" w:themeShade="80"/>
          <w:sz w:val="24"/>
          <w:u w:val="none"/>
          <w:lang w:eastAsia="zh-CN"/>
        </w:rPr>
        <w:t>”</w:t>
      </w:r>
      <w:r>
        <w:rPr>
          <w:rFonts w:hint="default" w:ascii="Times New Roman" w:hAnsi="Times New Roman" w:eastAsia="宋体" w:cs="Times New Roman"/>
          <w:color w:val="843F0B" w:themeColor="accent2" w:themeShade="80"/>
          <w:sz w:val="24"/>
          <w:u w:val="none"/>
          <w:lang w:eastAsia="zh-CN"/>
        </w:rPr>
        <w:t>，主要</w:t>
      </w:r>
      <w:r>
        <w:rPr>
          <w:rFonts w:hint="default" w:ascii="Times New Roman" w:hAnsi="Times New Roman" w:eastAsia="宋体" w:cs="Times New Roman"/>
          <w:color w:val="843F0B" w:themeColor="accent2" w:themeShade="80"/>
          <w:sz w:val="24"/>
          <w:u w:val="none"/>
          <w:lang w:val="en-US" w:eastAsia="zh-CN"/>
        </w:rPr>
        <w:t>包括</w:t>
      </w:r>
      <w:r>
        <w:rPr>
          <w:rFonts w:hint="default" w:ascii="Times New Roman" w:hAnsi="Times New Roman" w:eastAsia="宋体" w:cs="Times New Roman"/>
          <w:color w:val="843F0B" w:themeColor="accent2" w:themeShade="80"/>
          <w:sz w:val="24"/>
          <w:u w:val="none"/>
          <w:lang w:eastAsia="zh-CN"/>
        </w:rPr>
        <w:t>有铜绿微囊藻、水华微囊藻、假丝微囊藻等</w:t>
      </w:r>
      <w:r>
        <w:rPr>
          <w:rFonts w:hint="default" w:ascii="Times New Roman" w:hAnsi="Times New Roman" w:eastAsia="宋体" w:cs="Times New Roman"/>
          <w:color w:val="843F0B" w:themeColor="accent2" w:themeShade="80"/>
          <w:sz w:val="24"/>
          <w:u w:val="none"/>
        </w:rPr>
        <w:t>。</w:t>
      </w:r>
      <w:r>
        <w:rPr>
          <w:rFonts w:hint="default" w:ascii="Times New Roman" w:hAnsi="Times New Roman" w:eastAsia="宋体" w:cs="Times New Roman"/>
          <w:color w:val="843F0B" w:themeColor="accent2" w:themeShade="80"/>
          <w:sz w:val="24"/>
          <w:u w:val="none"/>
          <w:lang w:val="en-US" w:eastAsia="zh-CN"/>
        </w:rPr>
        <w:t>其</w:t>
      </w:r>
      <w:r>
        <w:rPr>
          <w:rFonts w:hint="default" w:ascii="Times New Roman" w:hAnsi="Times New Roman" w:eastAsia="宋体" w:cs="Times New Roman"/>
          <w:color w:val="843F0B" w:themeColor="accent2" w:themeShade="80"/>
          <w:sz w:val="24"/>
          <w:u w:val="none"/>
        </w:rPr>
        <w:t>细胞呈球形，</w:t>
      </w:r>
      <w:bookmarkStart w:id="10" w:name="_GoBack"/>
      <w:bookmarkEnd w:id="10"/>
      <w:r>
        <w:rPr>
          <w:rFonts w:hint="default" w:ascii="Times New Roman" w:hAnsi="Times New Roman" w:eastAsia="宋体" w:cs="Times New Roman"/>
          <w:color w:val="843F0B" w:themeColor="accent2" w:themeShade="80"/>
          <w:sz w:val="24"/>
          <w:u w:val="none"/>
        </w:rPr>
        <w:t>由多数细胞包在胶质物中形成不规则群体</w:t>
      </w:r>
      <w:r>
        <w:rPr>
          <w:rFonts w:hint="default" w:ascii="Times New Roman" w:hAnsi="Times New Roman" w:eastAsia="宋体" w:cs="Times New Roman"/>
          <w:color w:val="843F0B" w:themeColor="accent2" w:themeShade="80"/>
          <w:sz w:val="24"/>
          <w:u w:val="none"/>
          <w:lang w:eastAsia="zh-CN"/>
        </w:rPr>
        <w:t>，</w:t>
      </w:r>
      <w:r>
        <w:rPr>
          <w:rFonts w:hint="default" w:ascii="Times New Roman" w:hAnsi="Times New Roman" w:eastAsia="宋体" w:cs="Times New Roman"/>
          <w:color w:val="843F0B" w:themeColor="accent2" w:themeShade="80"/>
          <w:sz w:val="24"/>
          <w:u w:val="none"/>
        </w:rPr>
        <w:t>群体胶被均匀无色</w:t>
      </w:r>
      <w:r>
        <w:rPr>
          <w:rFonts w:hint="default" w:ascii="Times New Roman" w:hAnsi="Times New Roman" w:eastAsia="宋体" w:cs="Times New Roman"/>
          <w:color w:val="843F0B" w:themeColor="accent2" w:themeShade="80"/>
          <w:sz w:val="24"/>
          <w:u w:val="none"/>
          <w:lang w:eastAsia="zh-CN"/>
        </w:rPr>
        <w:t>，</w:t>
      </w:r>
      <w:r>
        <w:rPr>
          <w:rFonts w:hint="default" w:ascii="Times New Roman" w:hAnsi="Times New Roman" w:eastAsia="宋体" w:cs="Times New Roman"/>
          <w:color w:val="843F0B" w:themeColor="accent2" w:themeShade="80"/>
          <w:sz w:val="24"/>
          <w:u w:val="none"/>
        </w:rPr>
        <w:t>常有假空泡和颗粒</w:t>
      </w:r>
      <w:r>
        <w:rPr>
          <w:rFonts w:hint="default" w:ascii="Times New Roman" w:hAnsi="Times New Roman" w:eastAsia="宋体" w:cs="Times New Roman"/>
          <w:color w:val="843F0B" w:themeColor="accent2" w:themeShade="80"/>
          <w:sz w:val="24"/>
          <w:u w:val="none"/>
          <w:lang w:eastAsia="zh-CN"/>
        </w:rPr>
        <w:t>，</w:t>
      </w:r>
      <w:r>
        <w:rPr>
          <w:rFonts w:hint="default" w:ascii="Times New Roman" w:hAnsi="Times New Roman" w:eastAsia="宋体" w:cs="Times New Roman"/>
          <w:color w:val="843F0B" w:themeColor="accent2" w:themeShade="80"/>
          <w:sz w:val="24"/>
          <w:u w:val="none"/>
        </w:rPr>
        <w:t>细胞分裂繁殖</w:t>
      </w:r>
      <w:r>
        <w:rPr>
          <w:rFonts w:hint="default" w:ascii="Times New Roman" w:hAnsi="Times New Roman" w:eastAsia="宋体" w:cs="Times New Roman"/>
          <w:color w:val="843F0B" w:themeColor="accent2" w:themeShade="80"/>
          <w:sz w:val="24"/>
          <w:u w:val="none"/>
          <w:lang w:eastAsia="zh-CN"/>
        </w:rPr>
        <w:t>，</w:t>
      </w:r>
      <w:r>
        <w:rPr>
          <w:rFonts w:hint="default" w:ascii="Times New Roman" w:hAnsi="Times New Roman" w:eastAsia="宋体" w:cs="Times New Roman"/>
          <w:color w:val="843F0B" w:themeColor="accent2" w:themeShade="80"/>
          <w:sz w:val="24"/>
          <w:u w:val="none"/>
          <w:lang w:val="en-US" w:eastAsia="zh-CN"/>
        </w:rPr>
        <w:t>是在</w:t>
      </w:r>
      <w:r>
        <w:rPr>
          <w:rFonts w:hint="default" w:ascii="Times New Roman" w:hAnsi="Times New Roman" w:eastAsia="宋体" w:cs="Times New Roman"/>
          <w:color w:val="843F0B" w:themeColor="accent2" w:themeShade="80"/>
          <w:sz w:val="24"/>
          <w:u w:val="none"/>
        </w:rPr>
        <w:t>池塘、湖泊常见的</w:t>
      </w:r>
      <w:r>
        <w:rPr>
          <w:rFonts w:hint="default" w:ascii="Times New Roman" w:hAnsi="Times New Roman" w:eastAsia="宋体" w:cs="Times New Roman"/>
          <w:color w:val="843F0B" w:themeColor="accent2" w:themeShade="80"/>
          <w:sz w:val="24"/>
          <w:u w:val="none"/>
          <w:lang w:val="en-US" w:eastAsia="zh-CN"/>
        </w:rPr>
        <w:t>一类</w:t>
      </w:r>
      <w:r>
        <w:rPr>
          <w:rFonts w:hint="default" w:ascii="Times New Roman" w:hAnsi="Times New Roman" w:eastAsia="宋体" w:cs="Times New Roman"/>
          <w:color w:val="843F0B" w:themeColor="accent2" w:themeShade="80"/>
          <w:sz w:val="24"/>
          <w:u w:val="none"/>
        </w:rPr>
        <w:t>浮游蓝藻</w:t>
      </w:r>
      <w:r>
        <w:rPr>
          <w:rFonts w:hint="default" w:ascii="Times New Roman" w:hAnsi="Times New Roman" w:eastAsia="宋体" w:cs="Times New Roman"/>
          <w:color w:val="843F0B" w:themeColor="accent2" w:themeShade="80"/>
          <w:sz w:val="24"/>
          <w:u w:val="none"/>
          <w:lang w:eastAsia="zh-CN"/>
        </w:rPr>
        <w:t>。</w:t>
      </w:r>
      <w:r>
        <w:rPr>
          <w:rFonts w:hint="default" w:ascii="Times New Roman" w:hAnsi="Times New Roman" w:eastAsia="宋体" w:cs="Times New Roman"/>
          <w:color w:val="843F0B" w:themeColor="accent2" w:themeShade="80"/>
          <w:sz w:val="24"/>
          <w:u w:val="none"/>
          <w:lang w:val="en-US" w:eastAsia="zh-CN"/>
        </w:rPr>
        <w:t>它</w:t>
      </w:r>
      <w:r>
        <w:rPr>
          <w:rFonts w:hint="default" w:ascii="Times New Roman" w:hAnsi="Times New Roman" w:eastAsia="宋体" w:cs="Times New Roman"/>
          <w:color w:val="843F0B" w:themeColor="accent2" w:themeShade="80"/>
          <w:sz w:val="24"/>
          <w:u w:val="none"/>
        </w:rPr>
        <w:t>大量繁殖时引起湖靛，</w:t>
      </w:r>
      <w:r>
        <w:rPr>
          <w:rFonts w:hint="default" w:ascii="Times New Roman" w:hAnsi="Times New Roman" w:eastAsia="宋体" w:cs="Times New Roman"/>
          <w:color w:val="843F0B" w:themeColor="accent2" w:themeShade="80"/>
          <w:sz w:val="24"/>
          <w:u w:val="none"/>
          <w:lang w:val="en-US" w:eastAsia="zh-CN"/>
        </w:rPr>
        <w:t>同时</w:t>
      </w:r>
      <w:r>
        <w:rPr>
          <w:rFonts w:hint="default" w:ascii="Times New Roman" w:hAnsi="Times New Roman" w:eastAsia="宋体" w:cs="Times New Roman"/>
          <w:color w:val="843F0B" w:themeColor="accent2" w:themeShade="80"/>
          <w:sz w:val="24"/>
          <w:u w:val="none"/>
        </w:rPr>
        <w:t>分泌产生的一类天然蓝藻毒素，</w:t>
      </w:r>
      <w:r>
        <w:rPr>
          <w:rFonts w:hint="default" w:ascii="Times New Roman" w:hAnsi="Times New Roman" w:eastAsia="宋体" w:cs="Times New Roman"/>
          <w:color w:val="843F0B" w:themeColor="accent2" w:themeShade="80"/>
          <w:sz w:val="24"/>
          <w:u w:val="none"/>
          <w:lang w:val="en-US" w:eastAsia="zh-CN"/>
        </w:rPr>
        <w:t>是</w:t>
      </w:r>
      <w:r>
        <w:rPr>
          <w:rFonts w:hint="default" w:ascii="Times New Roman" w:hAnsi="Times New Roman" w:eastAsia="宋体" w:cs="Times New Roman"/>
          <w:color w:val="843F0B" w:themeColor="accent2" w:themeShade="80"/>
          <w:sz w:val="24"/>
          <w:u w:val="none"/>
        </w:rPr>
        <w:t>蓝藻水华中出现频率最高、产生量最大和造成危害最严重的污</w:t>
      </w:r>
      <w:r>
        <w:rPr>
          <w:rFonts w:hint="default" w:ascii="Times New Roman" w:hAnsi="Times New Roman" w:eastAsia="宋体" w:cs="Times New Roman"/>
          <w:color w:val="843F0B" w:themeColor="accent2" w:themeShade="80"/>
          <w:sz w:val="24"/>
          <w:u w:val="none"/>
          <w:lang w:val="en-US" w:eastAsia="zh-CN"/>
        </w:rPr>
        <w:t>染物质，有害于水</w:t>
      </w:r>
      <w:r>
        <w:rPr>
          <w:rFonts w:hint="default" w:ascii="Times New Roman" w:hAnsi="Times New Roman" w:eastAsia="宋体" w:cs="Times New Roman"/>
          <w:color w:val="843F0B" w:themeColor="accent2" w:themeShade="80"/>
          <w:sz w:val="24"/>
          <w:u w:val="double"/>
          <w:lang w:val="en-US" w:eastAsia="zh-CN"/>
        </w:rPr>
        <w:t>产养殖</w:t>
      </w:r>
      <w:r>
        <w:rPr>
          <w:rFonts w:hint="default" w:ascii="Times New Roman" w:hAnsi="Times New Roman" w:eastAsia="宋体" w:cs="Times New Roman"/>
          <w:color w:val="843F0B" w:themeColor="accent2" w:themeShade="80"/>
          <w:sz w:val="24"/>
          <w:u w:val="double"/>
          <w:vertAlign w:val="superscript"/>
          <w:lang w:val="en-US" w:eastAsia="zh-CN"/>
        </w:rPr>
        <w:fldChar w:fldCharType="begin"/>
      </w:r>
      <w:r>
        <w:rPr>
          <w:rFonts w:hint="default" w:ascii="Times New Roman" w:hAnsi="Times New Roman" w:eastAsia="宋体" w:cs="Times New Roman"/>
          <w:color w:val="843F0B" w:themeColor="accent2" w:themeShade="80"/>
          <w:sz w:val="24"/>
          <w:u w:val="double"/>
          <w:vertAlign w:val="superscript"/>
          <w:lang w:val="en-US" w:eastAsia="zh-CN"/>
        </w:rPr>
        <w:instrText xml:space="preserve"> REF _Ref32226 \r \h </w:instrText>
      </w:r>
      <w:r>
        <w:rPr>
          <w:rFonts w:hint="default" w:ascii="Times New Roman" w:hAnsi="Times New Roman" w:eastAsia="宋体" w:cs="Times New Roman"/>
          <w:color w:val="843F0B" w:themeColor="accent2" w:themeShade="80"/>
          <w:sz w:val="24"/>
          <w:u w:val="double"/>
          <w:vertAlign w:val="superscript"/>
          <w:lang w:val="en-US" w:eastAsia="zh-CN"/>
        </w:rPr>
        <w:fldChar w:fldCharType="separate"/>
      </w:r>
      <w:r>
        <w:rPr>
          <w:rFonts w:hint="default" w:ascii="Times New Roman" w:hAnsi="Times New Roman" w:eastAsia="宋体" w:cs="Times New Roman"/>
          <w:color w:val="843F0B" w:themeColor="accent2" w:themeShade="80"/>
          <w:sz w:val="24"/>
          <w:u w:val="double"/>
          <w:vertAlign w:val="superscript"/>
          <w:lang w:val="en-US" w:eastAsia="zh-CN"/>
        </w:rPr>
        <w:t>[1]</w:t>
      </w:r>
      <w:r>
        <w:rPr>
          <w:rFonts w:hint="default" w:ascii="Times New Roman" w:hAnsi="Times New Roman" w:eastAsia="宋体" w:cs="Times New Roman"/>
          <w:color w:val="843F0B" w:themeColor="accent2" w:themeShade="80"/>
          <w:sz w:val="24"/>
          <w:u w:val="double"/>
          <w:vertAlign w:val="superscript"/>
          <w:lang w:val="en-US" w:eastAsia="zh-CN"/>
        </w:rPr>
        <w:fldChar w:fldCharType="end"/>
      </w:r>
      <w:r>
        <w:rPr>
          <w:rFonts w:hint="default" w:ascii="Times New Roman" w:hAnsi="Times New Roman" w:eastAsia="宋体" w:cs="Times New Roman"/>
          <w:color w:val="843F0B" w:themeColor="accent2" w:themeShade="80"/>
          <w:sz w:val="24"/>
          <w:u w:val="double"/>
          <w:lang w:val="en-US" w:eastAsia="zh-CN"/>
        </w:rPr>
        <w:t xml:space="preserve">。                                                               </w:t>
      </w:r>
    </w:p>
    <w:p w14:paraId="21753533">
      <w:pPr>
        <w:pStyle w:val="12"/>
        <w:spacing w:before="156"/>
        <w:rPr>
          <w:rFonts w:hint="default" w:ascii="Times New Roman" w:hAnsi="Times New Roman" w:cs="Times New Roman"/>
        </w:rPr>
      </w:pPr>
      <w:r>
        <w:rPr>
          <w:rFonts w:hint="default" w:ascii="Times New Roman" w:hAnsi="Times New Roman" w:cs="Times New Roman"/>
        </w:rPr>
        <w:t>1.1生物学特性</w:t>
      </w:r>
    </w:p>
    <w:p w14:paraId="44B2C78E">
      <w:pPr>
        <w:pStyle w:val="13"/>
        <w:rPr>
          <w:rFonts w:hint="default" w:ascii="Times New Roman" w:hAnsi="Times New Roman" w:cs="Times New Roman"/>
        </w:rPr>
      </w:pPr>
      <w:r>
        <w:rPr>
          <w:rFonts w:hint="default" w:ascii="Times New Roman" w:hAnsi="Times New Roman" w:cs="Times New Roman"/>
        </w:rPr>
        <w:t>1.1.1培养特征</w:t>
      </w:r>
    </w:p>
    <w:p w14:paraId="54F134EA">
      <w:pPr>
        <w:pStyle w:val="13"/>
        <w:rPr>
          <w:rFonts w:hint="default" w:ascii="Times New Roman" w:hAnsi="Times New Roman" w:cs="Times New Roman"/>
          <w:b w:val="0"/>
          <w:bCs w:val="0"/>
        </w:rPr>
      </w:pPr>
      <w:r>
        <w:rPr>
          <w:rFonts w:hint="default" w:ascii="Times New Roman" w:hAnsi="Times New Roman" w:cs="Times New Roman"/>
          <w:b w:val="0"/>
          <w:bCs w:val="0"/>
        </w:rPr>
        <w:t>微囊藻通常使用BG-11培养基或MA培养基培养，在培养过程中要提供适宜的光照，</w:t>
      </w:r>
      <w:r>
        <w:rPr>
          <w:rFonts w:hint="default" w:ascii="Times New Roman" w:hAnsi="Times New Roman" w:cs="Times New Roman"/>
          <w:b w:val="0"/>
          <w:bCs w:val="0"/>
          <w:lang w:val="en-US" w:eastAsia="zh-CN"/>
        </w:rPr>
        <w:t>最适</w:t>
      </w:r>
      <w:r>
        <w:rPr>
          <w:rFonts w:hint="default" w:ascii="Times New Roman" w:hAnsi="Times New Roman" w:cs="Times New Roman"/>
          <w:b w:val="0"/>
          <w:bCs w:val="0"/>
        </w:rPr>
        <w:t>温度25-30℃，保持中性至偏碱性环境（pH 7-9），同时提供适当浓度的钾、磷、氮等营养成分。微囊藻在适宜条件下高速增殖，形成上浮的藻席或藻浆，培养液通常呈黄绿色至棕绿色，瓶壁有大量气泡附着，并伴有明显的</w:t>
      </w:r>
      <w:r>
        <w:rPr>
          <w:rFonts w:hint="eastAsia" w:cs="Times New Roman"/>
          <w:b w:val="0"/>
          <w:bCs w:val="0"/>
          <w:lang w:eastAsia="zh-CN"/>
        </w:rPr>
        <w:t>“</w:t>
      </w:r>
      <w:r>
        <w:rPr>
          <w:rFonts w:hint="default" w:ascii="Times New Roman" w:hAnsi="Times New Roman" w:cs="Times New Roman"/>
          <w:b w:val="0"/>
          <w:bCs w:val="0"/>
        </w:rPr>
        <w:t>霉腥味</w:t>
      </w:r>
      <w:r>
        <w:rPr>
          <w:rFonts w:hint="eastAsia" w:cs="Times New Roman"/>
          <w:b w:val="0"/>
          <w:bCs w:val="0"/>
          <w:lang w:eastAsia="zh-CN"/>
        </w:rPr>
        <w:t>”</w:t>
      </w:r>
      <w:r>
        <w:rPr>
          <w:rFonts w:hint="default" w:ascii="Times New Roman" w:hAnsi="Times New Roman" w:cs="Times New Roman"/>
          <w:b w:val="0"/>
          <w:bCs w:val="0"/>
        </w:rPr>
        <w:t>。微囊藻</w:t>
      </w:r>
      <w:r>
        <w:rPr>
          <w:rFonts w:hint="default" w:ascii="Times New Roman" w:hAnsi="Times New Roman" w:cs="Times New Roman"/>
          <w:b w:val="0"/>
          <w:bCs w:val="0"/>
          <w:lang w:val="en-US" w:eastAsia="zh-CN"/>
        </w:rPr>
        <w:t>藻体在常规培养条件下为群体培养状态，且</w:t>
      </w:r>
      <w:r>
        <w:rPr>
          <w:rFonts w:hint="default" w:ascii="Times New Roman" w:hAnsi="Times New Roman" w:cs="Times New Roman"/>
          <w:b w:val="0"/>
          <w:bCs w:val="0"/>
        </w:rPr>
        <w:t>表现出典型的微生物</w:t>
      </w:r>
      <w:r>
        <w:rPr>
          <w:rFonts w:hint="eastAsia" w:cs="Times New Roman"/>
          <w:b w:val="0"/>
          <w:bCs w:val="0"/>
          <w:lang w:eastAsia="zh-CN"/>
        </w:rPr>
        <w:t>“</w:t>
      </w:r>
      <w:r>
        <w:rPr>
          <w:rFonts w:hint="default" w:ascii="Times New Roman" w:hAnsi="Times New Roman" w:cs="Times New Roman"/>
          <w:b w:val="0"/>
          <w:bCs w:val="0"/>
        </w:rPr>
        <w:t>S</w:t>
      </w:r>
      <w:r>
        <w:rPr>
          <w:rFonts w:hint="eastAsia" w:cs="Times New Roman"/>
          <w:b w:val="0"/>
          <w:bCs w:val="0"/>
          <w:lang w:eastAsia="zh-CN"/>
        </w:rPr>
        <w:t>”</w:t>
      </w:r>
      <w:r>
        <w:rPr>
          <w:rFonts w:hint="default" w:ascii="Times New Roman" w:hAnsi="Times New Roman" w:cs="Times New Roman"/>
          <w:b w:val="0"/>
          <w:bCs w:val="0"/>
        </w:rPr>
        <w:t>型生长曲线，经历延滞期、对数生长期、稳定期和衰亡期</w:t>
      </w:r>
      <w:r>
        <w:rPr>
          <w:rFonts w:hint="default" w:ascii="Times New Roman" w:hAnsi="Times New Roman" w:cs="Times New Roman"/>
          <w:b w:val="0"/>
          <w:bCs w:val="0"/>
          <w:vertAlign w:val="superscript"/>
          <w:lang w:val="en-US"/>
        </w:rPr>
        <w:fldChar w:fldCharType="begin"/>
      </w:r>
      <w:r>
        <w:rPr>
          <w:rFonts w:hint="default" w:ascii="Times New Roman" w:hAnsi="Times New Roman" w:cs="Times New Roman"/>
          <w:b w:val="0"/>
          <w:bCs w:val="0"/>
          <w:vertAlign w:val="superscript"/>
          <w:lang w:val="en-US"/>
        </w:rPr>
        <w:instrText xml:space="preserve"> REF _Ref32262 \r \h </w:instrText>
      </w:r>
      <w:r>
        <w:rPr>
          <w:rFonts w:hint="default" w:ascii="Times New Roman" w:hAnsi="Times New Roman" w:cs="Times New Roman"/>
          <w:b w:val="0"/>
          <w:bCs w:val="0"/>
          <w:vertAlign w:val="superscript"/>
          <w:lang w:val="en-US"/>
        </w:rPr>
        <w:fldChar w:fldCharType="separate"/>
      </w:r>
      <w:r>
        <w:rPr>
          <w:rFonts w:hint="default" w:ascii="Times New Roman" w:hAnsi="Times New Roman" w:cs="Times New Roman"/>
          <w:b w:val="0"/>
          <w:bCs w:val="0"/>
          <w:vertAlign w:val="superscript"/>
          <w:lang w:val="en-US"/>
        </w:rPr>
        <w:t>[2]</w:t>
      </w:r>
      <w:r>
        <w:rPr>
          <w:rFonts w:hint="default" w:ascii="Times New Roman" w:hAnsi="Times New Roman" w:cs="Times New Roman"/>
          <w:b w:val="0"/>
          <w:bCs w:val="0"/>
          <w:vertAlign w:val="superscript"/>
          <w:lang w:val="en-US"/>
        </w:rPr>
        <w:fldChar w:fldCharType="end"/>
      </w:r>
      <w:r>
        <w:rPr>
          <w:rFonts w:hint="default" w:ascii="Times New Roman" w:hAnsi="Times New Roman" w:cs="Times New Roman"/>
          <w:b w:val="0"/>
          <w:bCs w:val="0"/>
        </w:rPr>
        <w:t>。</w:t>
      </w:r>
    </w:p>
    <w:p w14:paraId="758A0DDC">
      <w:pPr>
        <w:pStyle w:val="13"/>
        <w:rPr>
          <w:rFonts w:hint="default" w:ascii="Times New Roman" w:hAnsi="Times New Roman" w:cs="Times New Roman"/>
        </w:rPr>
      </w:pPr>
      <w:r>
        <w:rPr>
          <w:rFonts w:hint="default" w:ascii="Times New Roman" w:hAnsi="Times New Roman" w:cs="Times New Roman"/>
        </w:rPr>
        <w:t>1.1.2形态学特征</w:t>
      </w:r>
    </w:p>
    <w:p w14:paraId="56BEDC2C">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b w:val="0"/>
          <w:bCs w:val="0"/>
          <w:highlight w:val="yellow"/>
          <w:lang w:eastAsia="zh-CN"/>
        </w:rPr>
      </w:pPr>
      <w:r>
        <w:rPr>
          <w:rFonts w:hint="default" w:ascii="Times New Roman" w:hAnsi="Times New Roman" w:cs="Times New Roman"/>
          <w:b w:val="0"/>
          <w:bCs w:val="0"/>
          <w:lang w:val="en-US" w:eastAsia="zh-CN"/>
        </w:rPr>
        <w:t>微囊藻的</w:t>
      </w:r>
      <w:r>
        <w:rPr>
          <w:rFonts w:hint="default" w:ascii="Times New Roman" w:hAnsi="Times New Roman" w:cs="Times New Roman"/>
          <w:b w:val="0"/>
          <w:bCs w:val="0"/>
        </w:rPr>
        <w:t>植物体为多数细胞组成的群体，群体中细胞呈球形或椭圆形，密集不规则排列；群体胶被均质无色，无明显个体胶被，常有假空泡和颗粒，细胞分裂繁殖，细胞直径1-10</w:t>
      </w:r>
      <w:r>
        <w:rPr>
          <w:rFonts w:hint="default" w:ascii="Times New Roman" w:hAnsi="Times New Roman" w:cs="Times New Roman"/>
          <w:b w:val="0"/>
          <w:bCs w:val="0"/>
          <w:lang w:val="en-US" w:eastAsia="zh-CN"/>
        </w:rPr>
        <w:t xml:space="preserve"> </w:t>
      </w:r>
      <w:r>
        <w:rPr>
          <w:rFonts w:hint="default" w:ascii="Times New Roman" w:hAnsi="Times New Roman" w:cs="Times New Roman"/>
          <w:b w:val="0"/>
          <w:bCs w:val="0"/>
        </w:rPr>
        <w:t>μm，细胞通常呈浅蓝色、亮蓝绿色或橄榄绿色</w:t>
      </w:r>
      <w:r>
        <w:rPr>
          <w:rFonts w:hint="default" w:ascii="Times New Roman" w:hAnsi="Times New Roman" w:cs="Times New Roman"/>
          <w:b w:val="0"/>
          <w:bCs w:val="0"/>
          <w:vertAlign w:val="superscript"/>
          <w:lang w:val="en-US"/>
        </w:rPr>
        <w:fldChar w:fldCharType="begin"/>
      </w:r>
      <w:r>
        <w:rPr>
          <w:rFonts w:hint="default" w:ascii="Times New Roman" w:hAnsi="Times New Roman" w:cs="Times New Roman"/>
          <w:b w:val="0"/>
          <w:bCs w:val="0"/>
          <w:vertAlign w:val="superscript"/>
          <w:lang w:val="en-US"/>
        </w:rPr>
        <w:instrText xml:space="preserve"> REF _Ref32321 \r \h </w:instrText>
      </w:r>
      <w:r>
        <w:rPr>
          <w:rFonts w:hint="default" w:ascii="Times New Roman" w:hAnsi="Times New Roman" w:cs="Times New Roman"/>
          <w:b w:val="0"/>
          <w:bCs w:val="0"/>
          <w:vertAlign w:val="superscript"/>
          <w:lang w:val="en-US"/>
        </w:rPr>
        <w:fldChar w:fldCharType="separate"/>
      </w:r>
      <w:r>
        <w:rPr>
          <w:rFonts w:hint="default" w:ascii="Times New Roman" w:hAnsi="Times New Roman" w:cs="Times New Roman"/>
          <w:b w:val="0"/>
          <w:bCs w:val="0"/>
          <w:vertAlign w:val="superscript"/>
          <w:lang w:val="en-US"/>
        </w:rPr>
        <w:t>[3]</w:t>
      </w:r>
      <w:r>
        <w:rPr>
          <w:rFonts w:hint="default" w:ascii="Times New Roman" w:hAnsi="Times New Roman" w:cs="Times New Roman"/>
          <w:b w:val="0"/>
          <w:bCs w:val="0"/>
          <w:vertAlign w:val="superscript"/>
          <w:lang w:val="en-US"/>
        </w:rPr>
        <w:fldChar w:fldCharType="end"/>
      </w:r>
      <w:r>
        <w:rPr>
          <w:rFonts w:hint="default" w:ascii="Times New Roman" w:hAnsi="Times New Roman" w:cs="Times New Roman"/>
          <w:b w:val="0"/>
          <w:bCs w:val="0"/>
        </w:rPr>
        <w:t>。</w:t>
      </w:r>
    </w:p>
    <w:p w14:paraId="5541E48F">
      <w:pPr>
        <w:pStyle w:val="13"/>
        <w:jc w:val="center"/>
        <w:rPr>
          <w:rFonts w:hint="default" w:ascii="Times New Roman" w:hAnsi="Times New Roman" w:eastAsia="宋体" w:cs="Times New Roman"/>
          <w:sz w:val="24"/>
          <w:szCs w:val="24"/>
        </w:rPr>
      </w:pPr>
      <w:r>
        <w:rPr>
          <w:rFonts w:ascii="宋体" w:hAnsi="宋体" w:eastAsia="宋体" w:cs="宋体"/>
          <w:sz w:val="24"/>
          <w:szCs w:val="24"/>
        </w:rPr>
        <w:drawing>
          <wp:inline distT="0" distB="0" distL="114300" distR="114300">
            <wp:extent cx="2283460" cy="1719580"/>
            <wp:effectExtent l="0" t="0" r="2540" b="44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a:stretch>
                      <a:fillRect/>
                    </a:stretch>
                  </pic:blipFill>
                  <pic:spPr>
                    <a:xfrm>
                      <a:off x="0" y="0"/>
                      <a:ext cx="2283460" cy="171958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353310" cy="1718310"/>
            <wp:effectExtent l="0" t="0" r="8890" b="571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1"/>
                    <a:stretch>
                      <a:fillRect/>
                    </a:stretch>
                  </pic:blipFill>
                  <pic:spPr>
                    <a:xfrm>
                      <a:off x="0" y="0"/>
                      <a:ext cx="2353310" cy="1718310"/>
                    </a:xfrm>
                    <a:prstGeom prst="rect">
                      <a:avLst/>
                    </a:prstGeom>
                    <a:noFill/>
                    <a:ln w="9525">
                      <a:noFill/>
                    </a:ln>
                  </pic:spPr>
                </pic:pic>
              </a:graphicData>
            </a:graphic>
          </wp:inline>
        </w:drawing>
      </w:r>
    </w:p>
    <w:p w14:paraId="1A914F2F">
      <w:pPr>
        <w:pStyle w:val="13"/>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图</w:t>
      </w:r>
      <w:r>
        <w:rPr>
          <w:rFonts w:hint="eastAsia" w:cs="Times New Roman"/>
          <w:b w:val="0"/>
          <w:bCs w:val="0"/>
          <w:sz w:val="21"/>
          <w:szCs w:val="21"/>
          <w:lang w:val="en-US" w:eastAsia="zh-CN"/>
        </w:rPr>
        <w:t>1</w:t>
      </w:r>
      <w:r>
        <w:rPr>
          <w:rFonts w:hint="default" w:ascii="Times New Roman" w:hAnsi="Times New Roman" w:cs="Times New Roman"/>
          <w:b w:val="0"/>
          <w:bCs w:val="0"/>
          <w:sz w:val="21"/>
          <w:szCs w:val="21"/>
          <w:lang w:val="en-US" w:eastAsia="zh-CN"/>
        </w:rPr>
        <w:t xml:space="preserve"> 铜绿微囊藻</w:t>
      </w:r>
      <w:r>
        <w:rPr>
          <w:rFonts w:hint="default" w:ascii="Times New Roman" w:hAnsi="Times New Roman" w:cs="Times New Roman"/>
          <w:b w:val="0"/>
          <w:bCs w:val="0"/>
          <w:sz w:val="21"/>
          <w:szCs w:val="21"/>
          <w:vertAlign w:val="superscript"/>
          <w:lang w:val="en-US" w:eastAsia="zh-CN"/>
        </w:rPr>
        <w:fldChar w:fldCharType="begin"/>
      </w:r>
      <w:r>
        <w:rPr>
          <w:rFonts w:hint="default" w:ascii="Times New Roman" w:hAnsi="Times New Roman" w:cs="Times New Roman"/>
          <w:b w:val="0"/>
          <w:bCs w:val="0"/>
          <w:sz w:val="21"/>
          <w:szCs w:val="21"/>
          <w:vertAlign w:val="superscript"/>
          <w:lang w:val="en-US" w:eastAsia="zh-CN"/>
        </w:rPr>
        <w:instrText xml:space="preserve"> REF _Ref32373 \r \h </w:instrText>
      </w:r>
      <w:r>
        <w:rPr>
          <w:rFonts w:hint="default" w:ascii="Times New Roman" w:hAnsi="Times New Roman" w:cs="Times New Roman"/>
          <w:b w:val="0"/>
          <w:bCs w:val="0"/>
          <w:sz w:val="21"/>
          <w:szCs w:val="21"/>
          <w:vertAlign w:val="superscript"/>
          <w:lang w:val="en-US" w:eastAsia="zh-CN"/>
        </w:rPr>
        <w:fldChar w:fldCharType="separate"/>
      </w:r>
      <w:r>
        <w:rPr>
          <w:rFonts w:hint="default" w:ascii="Times New Roman" w:hAnsi="Times New Roman" w:cs="Times New Roman"/>
          <w:b w:val="0"/>
          <w:bCs w:val="0"/>
          <w:sz w:val="21"/>
          <w:szCs w:val="21"/>
          <w:vertAlign w:val="superscript"/>
          <w:lang w:val="en-US" w:eastAsia="zh-CN"/>
        </w:rPr>
        <w:t>[4]</w:t>
      </w:r>
      <w:r>
        <w:rPr>
          <w:rFonts w:hint="default" w:ascii="Times New Roman" w:hAnsi="Times New Roman" w:cs="Times New Roman"/>
          <w:b w:val="0"/>
          <w:bCs w:val="0"/>
          <w:sz w:val="21"/>
          <w:szCs w:val="21"/>
          <w:vertAlign w:val="superscript"/>
          <w:lang w:val="en-US" w:eastAsia="zh-CN"/>
        </w:rPr>
        <w:fldChar w:fldCharType="end"/>
      </w:r>
      <w:r>
        <w:rPr>
          <w:rFonts w:hint="default" w:ascii="Times New Roman" w:hAnsi="Times New Roman" w:cs="Times New Roman"/>
          <w:b w:val="0"/>
          <w:bCs w:val="0"/>
          <w:sz w:val="21"/>
          <w:szCs w:val="21"/>
          <w:lang w:val="en-US" w:eastAsia="zh-CN"/>
        </w:rPr>
        <w:t>（</w:t>
      </w:r>
      <w:r>
        <w:rPr>
          <w:rFonts w:hint="eastAsia" w:cs="Times New Roman"/>
          <w:b w:val="0"/>
          <w:bCs w:val="0"/>
          <w:sz w:val="21"/>
          <w:szCs w:val="21"/>
          <w:lang w:val="en-US" w:eastAsia="zh-CN"/>
        </w:rPr>
        <w:t>A</w:t>
      </w:r>
      <w:r>
        <w:rPr>
          <w:rFonts w:hint="default" w:ascii="Times New Roman" w:hAnsi="Times New Roman" w:cs="Times New Roman"/>
          <w:b w:val="0"/>
          <w:bCs w:val="0"/>
          <w:sz w:val="21"/>
          <w:szCs w:val="21"/>
          <w:lang w:val="en-US" w:eastAsia="zh-CN"/>
        </w:rPr>
        <w:t>）和鱼鳞微囊藻</w:t>
      </w:r>
      <w:r>
        <w:rPr>
          <w:rFonts w:hint="default" w:ascii="Times New Roman" w:hAnsi="Times New Roman" w:cs="Times New Roman"/>
          <w:b w:val="0"/>
          <w:bCs w:val="0"/>
          <w:sz w:val="21"/>
          <w:szCs w:val="21"/>
          <w:vertAlign w:val="superscript"/>
          <w:lang w:val="en-US" w:eastAsia="zh-CN"/>
        </w:rPr>
        <w:fldChar w:fldCharType="begin"/>
      </w:r>
      <w:r>
        <w:rPr>
          <w:rFonts w:hint="default" w:ascii="Times New Roman" w:hAnsi="Times New Roman" w:cs="Times New Roman"/>
          <w:b w:val="0"/>
          <w:bCs w:val="0"/>
          <w:sz w:val="21"/>
          <w:szCs w:val="21"/>
          <w:vertAlign w:val="superscript"/>
          <w:lang w:val="en-US" w:eastAsia="zh-CN"/>
        </w:rPr>
        <w:instrText xml:space="preserve"> REF _Ref32373 \r \h </w:instrText>
      </w:r>
      <w:r>
        <w:rPr>
          <w:rFonts w:hint="default" w:ascii="Times New Roman" w:hAnsi="Times New Roman" w:cs="Times New Roman"/>
          <w:b w:val="0"/>
          <w:bCs w:val="0"/>
          <w:sz w:val="21"/>
          <w:szCs w:val="21"/>
          <w:vertAlign w:val="superscript"/>
          <w:lang w:val="en-US" w:eastAsia="zh-CN"/>
        </w:rPr>
        <w:fldChar w:fldCharType="separate"/>
      </w:r>
      <w:r>
        <w:rPr>
          <w:rFonts w:hint="default" w:ascii="Times New Roman" w:hAnsi="Times New Roman" w:cs="Times New Roman"/>
          <w:b w:val="0"/>
          <w:bCs w:val="0"/>
          <w:sz w:val="21"/>
          <w:szCs w:val="21"/>
          <w:vertAlign w:val="superscript"/>
          <w:lang w:val="en-US" w:eastAsia="zh-CN"/>
        </w:rPr>
        <w:t>[4]</w:t>
      </w:r>
      <w:r>
        <w:rPr>
          <w:rFonts w:hint="default" w:ascii="Times New Roman" w:hAnsi="Times New Roman" w:cs="Times New Roman"/>
          <w:b w:val="0"/>
          <w:bCs w:val="0"/>
          <w:sz w:val="21"/>
          <w:szCs w:val="21"/>
          <w:vertAlign w:val="superscript"/>
          <w:lang w:val="en-US" w:eastAsia="zh-CN"/>
        </w:rPr>
        <w:fldChar w:fldCharType="end"/>
      </w:r>
      <w:r>
        <w:rPr>
          <w:rFonts w:hint="default" w:ascii="Times New Roman" w:hAnsi="Times New Roman" w:cs="Times New Roman"/>
          <w:b w:val="0"/>
          <w:bCs w:val="0"/>
          <w:sz w:val="21"/>
          <w:szCs w:val="21"/>
          <w:lang w:val="en-US" w:eastAsia="zh-CN"/>
        </w:rPr>
        <w:t>（</w:t>
      </w:r>
      <w:r>
        <w:rPr>
          <w:rFonts w:hint="eastAsia" w:cs="Times New Roman"/>
          <w:b w:val="0"/>
          <w:bCs w:val="0"/>
          <w:sz w:val="21"/>
          <w:szCs w:val="21"/>
          <w:lang w:val="en-US" w:eastAsia="zh-CN"/>
        </w:rPr>
        <w:t>B</w:t>
      </w:r>
      <w:r>
        <w:rPr>
          <w:rFonts w:hint="default" w:ascii="Times New Roman" w:hAnsi="Times New Roman" w:cs="Times New Roman"/>
          <w:b w:val="0"/>
          <w:bCs w:val="0"/>
          <w:sz w:val="21"/>
          <w:szCs w:val="21"/>
          <w:lang w:val="en-US" w:eastAsia="zh-CN"/>
        </w:rPr>
        <w:t>）</w:t>
      </w:r>
    </w:p>
    <w:p w14:paraId="309B1A96">
      <w:pPr>
        <w:pStyle w:val="13"/>
        <w:keepNext w:val="0"/>
        <w:keepLines w:val="0"/>
        <w:pageBreakBefore w:val="0"/>
        <w:widowControl w:val="0"/>
        <w:kinsoku/>
        <w:wordWrap/>
        <w:overflowPunct/>
        <w:topLinePunct w:val="0"/>
        <w:autoSpaceDE/>
        <w:autoSpaceDN/>
        <w:bidi w:val="0"/>
        <w:adjustRightInd/>
        <w:snapToGrid/>
        <w:ind w:firstLine="482"/>
        <w:textAlignment w:val="auto"/>
        <w:rPr>
          <w:rFonts w:hint="default" w:ascii="Times New Roman" w:hAnsi="Times New Roman" w:cs="Times New Roman"/>
        </w:rPr>
      </w:pPr>
      <w:r>
        <w:rPr>
          <w:rFonts w:hint="default" w:ascii="Times New Roman" w:hAnsi="Times New Roman" w:cs="Times New Roman"/>
        </w:rPr>
        <w:t>1.1.3生化特征</w:t>
      </w:r>
    </w:p>
    <w:p w14:paraId="2D46D951">
      <w:pPr>
        <w:pStyle w:val="13"/>
        <w:rPr>
          <w:rFonts w:hint="default" w:ascii="Times New Roman" w:hAnsi="Times New Roman" w:cs="Times New Roman"/>
          <w:b w:val="0"/>
          <w:bCs w:val="0"/>
        </w:rPr>
      </w:pPr>
      <w:r>
        <w:rPr>
          <w:rFonts w:hint="default" w:ascii="Times New Roman" w:hAnsi="Times New Roman" w:cs="Times New Roman"/>
          <w:b w:val="0"/>
          <w:bCs w:val="0"/>
        </w:rPr>
        <w:t>微囊藻尤其是常见的水华优势种铜绿微囊藻，对环境压力和消毒剂、药物等表现出显著的耐受能力，人工紫外线连续辐射4小时是铜绿微囊藻抗逆极限，铜绿微囊藻对链霉素、氨苄青霉素高度敏感，对氯霉素、G418、卡那霉素也较为敏感。一般情况下，微囊藻在5-6℃低温及无光条件下处理7个月后仍能恢复生长，只是对数生长期延后。底泥中的藻类抗逆性强，长期干旱也不能使其完全失活。</w:t>
      </w:r>
    </w:p>
    <w:p w14:paraId="0ABF9FA6">
      <w:pPr>
        <w:pStyle w:val="12"/>
        <w:spacing w:before="156"/>
        <w:rPr>
          <w:rFonts w:hint="default" w:ascii="Times New Roman" w:hAnsi="Times New Roman" w:cs="Times New Roman"/>
        </w:rPr>
      </w:pPr>
    </w:p>
    <w:p w14:paraId="5DC54FC6">
      <w:pPr>
        <w:pStyle w:val="12"/>
        <w:spacing w:before="156"/>
        <w:rPr>
          <w:rFonts w:hint="default" w:ascii="Times New Roman" w:hAnsi="Times New Roman" w:cs="Times New Roman"/>
        </w:rPr>
      </w:pPr>
      <w:r>
        <w:rPr>
          <w:rFonts w:hint="default" w:ascii="Times New Roman" w:hAnsi="Times New Roman" w:cs="Times New Roman"/>
        </w:rPr>
        <w:t>1.2分布、传播与致病性</w:t>
      </w:r>
    </w:p>
    <w:p w14:paraId="75925217">
      <w:pPr>
        <w:pStyle w:val="13"/>
        <w:rPr>
          <w:rFonts w:hint="default" w:ascii="Times New Roman" w:hAnsi="Times New Roman" w:cs="Times New Roman"/>
        </w:rPr>
      </w:pPr>
      <w:r>
        <w:rPr>
          <w:rFonts w:hint="default" w:ascii="Times New Roman" w:hAnsi="Times New Roman" w:cs="Times New Roman"/>
        </w:rPr>
        <w:t>1.2.1分布与传播</w:t>
      </w:r>
    </w:p>
    <w:p w14:paraId="79CB2D40">
      <w:pPr>
        <w:pStyle w:val="13"/>
        <w:rPr>
          <w:rFonts w:hint="default" w:ascii="Times New Roman" w:hAnsi="Times New Roman" w:cs="Times New Roman"/>
          <w:b w:val="0"/>
          <w:bCs w:val="0"/>
          <w:highlight w:val="yellow"/>
          <w:lang w:val="en-US" w:eastAsia="zh-CN"/>
        </w:rPr>
      </w:pPr>
      <w:r>
        <w:rPr>
          <w:rFonts w:hint="default" w:ascii="Times New Roman" w:hAnsi="Times New Roman" w:cs="Times New Roman"/>
          <w:b w:val="0"/>
          <w:bCs w:val="0"/>
        </w:rPr>
        <w:t>微囊藻的分布非常广泛，是全球性分布的蓝藻，并且偏好特定的环境条件。在我国，从北到南许多省份的淡水水体中都有它的踪迹，例如太湖、巢湖、滇池、洪泽湖等大型湖泊都曾报道过微囊藻水华；它也在亚洲其他地区（如日本）、欧洲（如德国、俄罗斯）、北美以及澳大利亚等地的水体中被发现。微囊藻主要生活在湖泊、池塘、水库等有机质较为丰富的静水或流动性较小的水体中。</w:t>
      </w:r>
      <w:r>
        <w:rPr>
          <w:rFonts w:hint="default" w:ascii="Times New Roman" w:hAnsi="Times New Roman" w:cs="Times New Roman"/>
          <w:b w:val="0"/>
          <w:bCs w:val="0"/>
          <w:lang w:val="en-US" w:eastAsia="zh-CN"/>
        </w:rPr>
        <w:t>它所产生的微囊藻毒素可通过饮用水、食物链、皮肤接触</w:t>
      </w:r>
      <w:r>
        <w:rPr>
          <w:rFonts w:hint="eastAsia" w:cs="Times New Roman"/>
          <w:b w:val="0"/>
          <w:bCs w:val="0"/>
          <w:lang w:val="en-US" w:eastAsia="zh-CN"/>
        </w:rPr>
        <w:t>、</w:t>
      </w:r>
      <w:r>
        <w:rPr>
          <w:rFonts w:hint="default" w:ascii="Times New Roman" w:hAnsi="Times New Roman" w:cs="Times New Roman"/>
          <w:b w:val="0"/>
          <w:bCs w:val="0"/>
          <w:lang w:val="en-US" w:eastAsia="zh-CN"/>
        </w:rPr>
        <w:t>及气溶胶吸入等途径进入人体，危害人体健康</w:t>
      </w:r>
      <w:r>
        <w:rPr>
          <w:rFonts w:hint="default" w:ascii="Times New Roman" w:hAnsi="Times New Roman" w:cs="Times New Roman"/>
          <w:b w:val="0"/>
          <w:bCs w:val="0"/>
          <w:vertAlign w:val="superscript"/>
          <w:lang w:val="en-US" w:eastAsia="zh-CN"/>
        </w:rPr>
        <w:fldChar w:fldCharType="begin"/>
      </w:r>
      <w:r>
        <w:rPr>
          <w:rFonts w:hint="default" w:ascii="Times New Roman" w:hAnsi="Times New Roman" w:cs="Times New Roman"/>
          <w:b w:val="0"/>
          <w:bCs w:val="0"/>
          <w:vertAlign w:val="superscript"/>
          <w:lang w:val="en-US" w:eastAsia="zh-CN"/>
        </w:rPr>
        <w:instrText xml:space="preserve"> REF _Ref32474 \r \h </w:instrText>
      </w:r>
      <w:r>
        <w:rPr>
          <w:rFonts w:hint="default" w:ascii="Times New Roman" w:hAnsi="Times New Roman" w:cs="Times New Roman"/>
          <w:b w:val="0"/>
          <w:bCs w:val="0"/>
          <w:vertAlign w:val="superscript"/>
          <w:lang w:val="en-US" w:eastAsia="zh-CN"/>
        </w:rPr>
        <w:fldChar w:fldCharType="separate"/>
      </w:r>
      <w:r>
        <w:rPr>
          <w:rFonts w:hint="default" w:ascii="Times New Roman" w:hAnsi="Times New Roman" w:cs="Times New Roman"/>
          <w:b w:val="0"/>
          <w:bCs w:val="0"/>
          <w:vertAlign w:val="superscript"/>
          <w:lang w:val="en-US" w:eastAsia="zh-CN"/>
        </w:rPr>
        <w:t>[5]</w:t>
      </w:r>
      <w:r>
        <w:rPr>
          <w:rFonts w:hint="default" w:ascii="Times New Roman" w:hAnsi="Times New Roman" w:cs="Times New Roman"/>
          <w:b w:val="0"/>
          <w:bCs w:val="0"/>
          <w:vertAlign w:val="superscript"/>
          <w:lang w:val="en-US" w:eastAsia="zh-CN"/>
        </w:rPr>
        <w:fldChar w:fldCharType="end"/>
      </w:r>
      <w:r>
        <w:rPr>
          <w:rFonts w:hint="default" w:ascii="Times New Roman" w:hAnsi="Times New Roman" w:cs="Times New Roman"/>
          <w:b w:val="0"/>
          <w:bCs w:val="0"/>
          <w:lang w:val="en-US" w:eastAsia="zh-CN"/>
        </w:rPr>
        <w:t>。</w:t>
      </w:r>
    </w:p>
    <w:p w14:paraId="5FC58A67">
      <w:pPr>
        <w:pStyle w:val="13"/>
        <w:rPr>
          <w:rFonts w:hint="default" w:ascii="Times New Roman" w:hAnsi="Times New Roman" w:cs="Times New Roman"/>
        </w:rPr>
      </w:pPr>
      <w:r>
        <w:rPr>
          <w:rFonts w:hint="default" w:ascii="Times New Roman" w:hAnsi="Times New Roman" w:cs="Times New Roman"/>
        </w:rPr>
        <w:t>1.2.2致病性</w:t>
      </w:r>
    </w:p>
    <w:p w14:paraId="25633756">
      <w:pPr>
        <w:pStyle w:val="13"/>
        <w:ind w:left="0" w:leftChars="0" w:firstLine="480" w:firstLineChars="200"/>
        <w:rPr>
          <w:rFonts w:hint="default" w:ascii="Times New Roman" w:hAnsi="Times New Roman" w:cs="Times New Roman"/>
          <w:b w:val="0"/>
          <w:bCs w:val="0"/>
        </w:rPr>
      </w:pPr>
      <w:r>
        <w:rPr>
          <w:rFonts w:hint="default" w:ascii="Times New Roman" w:hAnsi="Times New Roman" w:cs="Times New Roman"/>
          <w:b w:val="0"/>
          <w:bCs w:val="0"/>
        </w:rPr>
        <w:t>微囊藻对人体和生态系统的主要危害源于其产生的微囊藻毒素（MCs），这类毒素具有强烈的肝脏毒性，不仅直接损害肝细胞，还被列为潜在致癌物</w:t>
      </w:r>
      <w:r>
        <w:rPr>
          <w:rFonts w:hint="default" w:ascii="Times New Roman" w:hAnsi="Times New Roman" w:cs="Times New Roman"/>
          <w:b w:val="0"/>
          <w:bCs w:val="0"/>
          <w:lang w:eastAsia="zh-CN"/>
        </w:rPr>
        <w:t>，能引起头晕、耳鸣、眩晕、头痛、呕吐、恶心、轻度耳聋、视力障碍和失明等神经系统异常症状</w:t>
      </w:r>
      <w:r>
        <w:rPr>
          <w:rFonts w:hint="default" w:ascii="Times New Roman" w:hAnsi="Times New Roman" w:cs="Times New Roman"/>
          <w:b w:val="0"/>
          <w:bCs w:val="0"/>
        </w:rPr>
        <w:t>；在生态系统中，MCs会危害水生生物，如破坏底栖动物的消化腺和神经系统，甚至导致鱼类死亡；同时，微囊藻水华会破坏水生生态平衡，并可能通过食物链积累毒素，扩大其危害范围。</w:t>
      </w:r>
    </w:p>
    <w:p w14:paraId="007231C0">
      <w:pPr>
        <w:pStyle w:val="13"/>
        <w:ind w:left="0" w:leftChars="0" w:firstLine="480" w:firstLineChars="200"/>
        <w:rPr>
          <w:rFonts w:hint="default" w:ascii="Times New Roman" w:hAnsi="Times New Roman" w:cs="Times New Roman"/>
          <w:b w:val="0"/>
          <w:bCs w:val="0"/>
        </w:rPr>
      </w:pPr>
      <w:r>
        <w:rPr>
          <w:rFonts w:hint="default" w:ascii="Times New Roman" w:hAnsi="Times New Roman" w:cs="Times New Roman"/>
          <w:b w:val="0"/>
          <w:bCs w:val="0"/>
        </w:rPr>
        <w:t>微囊藻所产生的微囊藻毒素对肝损伤作用已经得到大量人群和实验室研究的证实，其主要毒性作用机制是对细胞内蛋白磷酸酶的抑制及对细胞产生的氧化应激损伤，诱发细胞角蛋白高度磷酸化，会改变细胞内CaMKⅡ、Nek2、P53、BeI2、MAPKs、NHEJ和NER等通路的正常功能，从而对细胞造成损伤，致使哺乳动物肝细胞微丝分解、破裂和出血，同时会对动物的肾脏等器官作用导致生理病变。此外，微囊藻毒</w:t>
      </w:r>
      <w:r>
        <w:rPr>
          <w:rFonts w:hint="default" w:ascii="Times New Roman" w:hAnsi="Times New Roman" w:cs="Times New Roman"/>
          <w:b w:val="0"/>
          <w:bCs w:val="0"/>
          <w:lang w:val="en-US" w:eastAsia="zh-CN"/>
        </w:rPr>
        <w:t>素</w:t>
      </w:r>
      <w:r>
        <w:rPr>
          <w:rFonts w:hint="default" w:ascii="Times New Roman" w:hAnsi="Times New Roman" w:cs="Times New Roman"/>
          <w:b w:val="0"/>
          <w:bCs w:val="0"/>
        </w:rPr>
        <w:t>具有一定的致癌作用，长期的蛋白磷酸酶抑制会扰乱正常的细胞周期调控，又具有一定的促癌作用，在致癌和促癌的共同作用下，微囊藻毒素有可能会导致肝肿瘤的发生</w:t>
      </w:r>
      <w:r>
        <w:rPr>
          <w:rFonts w:hint="default" w:ascii="Times New Roman" w:hAnsi="Times New Roman" w:cs="Times New Roman"/>
          <w:b w:val="0"/>
          <w:bCs w:val="0"/>
          <w:vertAlign w:val="superscript"/>
          <w:lang w:val="en-US"/>
        </w:rPr>
        <w:fldChar w:fldCharType="begin"/>
      </w:r>
      <w:r>
        <w:rPr>
          <w:rFonts w:hint="default" w:ascii="Times New Roman" w:hAnsi="Times New Roman" w:cs="Times New Roman"/>
          <w:b w:val="0"/>
          <w:bCs w:val="0"/>
          <w:vertAlign w:val="superscript"/>
          <w:lang w:val="en-US"/>
        </w:rPr>
        <w:instrText xml:space="preserve"> REF _Ref32523 \r \h </w:instrText>
      </w:r>
      <w:r>
        <w:rPr>
          <w:rFonts w:hint="default" w:ascii="Times New Roman" w:hAnsi="Times New Roman" w:cs="Times New Roman"/>
          <w:b w:val="0"/>
          <w:bCs w:val="0"/>
          <w:vertAlign w:val="superscript"/>
          <w:lang w:val="en-US"/>
        </w:rPr>
        <w:fldChar w:fldCharType="separate"/>
      </w:r>
      <w:r>
        <w:rPr>
          <w:rFonts w:hint="default" w:ascii="Times New Roman" w:hAnsi="Times New Roman" w:cs="Times New Roman"/>
          <w:b w:val="0"/>
          <w:bCs w:val="0"/>
          <w:vertAlign w:val="superscript"/>
          <w:lang w:val="en-US"/>
        </w:rPr>
        <w:t>[6]</w:t>
      </w:r>
      <w:r>
        <w:rPr>
          <w:rFonts w:hint="default" w:ascii="Times New Roman" w:hAnsi="Times New Roman" w:cs="Times New Roman"/>
          <w:b w:val="0"/>
          <w:bCs w:val="0"/>
          <w:vertAlign w:val="superscript"/>
          <w:lang w:val="en-US"/>
        </w:rPr>
        <w:fldChar w:fldCharType="end"/>
      </w:r>
      <w:r>
        <w:rPr>
          <w:rFonts w:hint="default" w:ascii="Times New Roman" w:hAnsi="Times New Roman" w:cs="Times New Roman"/>
          <w:b w:val="0"/>
          <w:bCs w:val="0"/>
        </w:rPr>
        <w:t>。</w:t>
      </w:r>
    </w:p>
    <w:p w14:paraId="31AA564B">
      <w:pPr>
        <w:pStyle w:val="12"/>
        <w:spacing w:before="156"/>
        <w:rPr>
          <w:rFonts w:hint="default" w:ascii="Times New Roman" w:hAnsi="Times New Roman" w:cs="Times New Roman"/>
        </w:rPr>
      </w:pPr>
      <w:r>
        <w:rPr>
          <w:rFonts w:hint="default" w:ascii="Times New Roman" w:hAnsi="Times New Roman" w:cs="Times New Roman"/>
        </w:rPr>
        <w:t>1.3检测方法</w:t>
      </w:r>
    </w:p>
    <w:p w14:paraId="7685FE63">
      <w:pPr>
        <w:numPr>
          <w:ilvl w:val="0"/>
          <w:numId w:val="1"/>
        </w:numPr>
        <w:ind w:firstLine="480" w:firstLineChars="200"/>
        <w:rPr>
          <w:rFonts w:hint="default" w:ascii="Times New Roman" w:hAnsi="Times New Roman" w:eastAsia="宋体" w:cs="Times New Roman"/>
          <w:sz w:val="24"/>
          <w:shd w:val="clear" w:color="auto" w:fill="FFFFFF"/>
          <w:lang w:bidi="ar"/>
        </w:rPr>
      </w:pPr>
      <w:r>
        <w:rPr>
          <w:rFonts w:hint="default" w:ascii="Times New Roman" w:hAnsi="Times New Roman" w:eastAsia="宋体" w:cs="Times New Roman"/>
          <w:sz w:val="24"/>
          <w:shd w:val="clear" w:color="auto" w:fill="FFFFFF"/>
          <w:lang w:bidi="ar"/>
        </w:rPr>
        <w:t>传统</w:t>
      </w:r>
      <w:r>
        <w:rPr>
          <w:rFonts w:hint="eastAsia" w:ascii="Times New Roman" w:hAnsi="Times New Roman" w:eastAsia="宋体" w:cs="Times New Roman"/>
          <w:sz w:val="24"/>
          <w:shd w:val="clear" w:color="auto" w:fill="FFFFFF"/>
          <w:lang w:val="en-US" w:eastAsia="zh-CN" w:bidi="ar"/>
        </w:rPr>
        <w:t>的生物检测法</w:t>
      </w:r>
      <w:r>
        <w:rPr>
          <w:rFonts w:hint="default" w:ascii="Times New Roman" w:hAnsi="Times New Roman" w:eastAsia="宋体" w:cs="Times New Roman"/>
          <w:sz w:val="24"/>
          <w:shd w:val="clear" w:color="auto" w:fill="FFFFFF"/>
          <w:lang w:bidi="ar"/>
        </w:rPr>
        <w:t>：主要利用MCs的毒性</w:t>
      </w:r>
      <w:r>
        <w:rPr>
          <w:rFonts w:hint="eastAsia" w:ascii="Times New Roman" w:hAnsi="Times New Roman" w:eastAsia="宋体" w:cs="Times New Roman"/>
          <w:sz w:val="24"/>
          <w:shd w:val="clear" w:color="auto" w:fill="FFFFFF"/>
          <w:lang w:eastAsia="zh-CN" w:bidi="ar"/>
        </w:rPr>
        <w:t>，</w:t>
      </w:r>
      <w:r>
        <w:rPr>
          <w:rFonts w:hint="default" w:ascii="Times New Roman" w:hAnsi="Times New Roman" w:eastAsia="宋体" w:cs="Times New Roman"/>
          <w:sz w:val="24"/>
          <w:shd w:val="clear" w:color="auto" w:fill="FFFFFF"/>
          <w:lang w:bidi="ar"/>
        </w:rPr>
        <w:t>通过小鼠腹腔注射或口服样品</w:t>
      </w:r>
      <w:r>
        <w:rPr>
          <w:rFonts w:hint="eastAsia" w:ascii="Times New Roman" w:hAnsi="Times New Roman" w:eastAsia="宋体" w:cs="Times New Roman"/>
          <w:sz w:val="24"/>
          <w:shd w:val="clear" w:color="auto" w:fill="FFFFFF"/>
          <w:lang w:eastAsia="zh-CN" w:bidi="ar"/>
        </w:rPr>
        <w:t>，</w:t>
      </w:r>
      <w:r>
        <w:rPr>
          <w:rFonts w:hint="default" w:ascii="Times New Roman" w:hAnsi="Times New Roman" w:eastAsia="宋体" w:cs="Times New Roman"/>
          <w:sz w:val="24"/>
          <w:shd w:val="clear" w:color="auto" w:fill="FFFFFF"/>
          <w:lang w:bidi="ar"/>
        </w:rPr>
        <w:t>测试小鼠毒害程度</w:t>
      </w:r>
      <w:r>
        <w:rPr>
          <w:rFonts w:hint="eastAsia" w:ascii="Times New Roman" w:hAnsi="Times New Roman" w:eastAsia="宋体" w:cs="Times New Roman"/>
          <w:sz w:val="24"/>
          <w:shd w:val="clear" w:color="auto" w:fill="FFFFFF"/>
          <w:lang w:eastAsia="zh-CN" w:bidi="ar"/>
        </w:rPr>
        <w:t>，</w:t>
      </w:r>
      <w:r>
        <w:rPr>
          <w:rFonts w:hint="default" w:ascii="Times New Roman" w:hAnsi="Times New Roman" w:eastAsia="宋体" w:cs="Times New Roman"/>
          <w:sz w:val="24"/>
          <w:shd w:val="clear" w:color="auto" w:fill="FFFFFF"/>
          <w:lang w:bidi="ar"/>
        </w:rPr>
        <w:t>间接推算出MCs含量。这种以实验模型为基础的评估方法的优点是程序相对简单、阈值不高</w:t>
      </w:r>
      <w:r>
        <w:rPr>
          <w:rFonts w:hint="eastAsia" w:ascii="Times New Roman" w:hAnsi="Times New Roman" w:eastAsia="宋体" w:cs="Times New Roman"/>
          <w:sz w:val="24"/>
          <w:shd w:val="clear" w:color="auto" w:fill="FFFFFF"/>
          <w:lang w:eastAsia="zh-CN" w:bidi="ar"/>
        </w:rPr>
        <w:t>，</w:t>
      </w:r>
      <w:r>
        <w:rPr>
          <w:rFonts w:hint="default" w:ascii="Times New Roman" w:hAnsi="Times New Roman" w:eastAsia="宋体" w:cs="Times New Roman"/>
          <w:sz w:val="24"/>
          <w:shd w:val="clear" w:color="auto" w:fill="FFFFFF"/>
          <w:lang w:bidi="ar"/>
        </w:rPr>
        <w:t>但灵敏度较低</w:t>
      </w:r>
      <w:r>
        <w:rPr>
          <w:rFonts w:hint="eastAsia" w:ascii="Times New Roman" w:hAnsi="Times New Roman" w:eastAsia="宋体" w:cs="Times New Roman"/>
          <w:sz w:val="24"/>
          <w:shd w:val="clear" w:color="auto" w:fill="FFFFFF"/>
          <w:lang w:eastAsia="zh-CN" w:bidi="ar"/>
        </w:rPr>
        <w:t>，</w:t>
      </w:r>
      <w:r>
        <w:rPr>
          <w:rFonts w:hint="default" w:ascii="Times New Roman" w:hAnsi="Times New Roman" w:eastAsia="宋体" w:cs="Times New Roman"/>
          <w:sz w:val="24"/>
          <w:shd w:val="clear" w:color="auto" w:fill="FFFFFF"/>
          <w:lang w:bidi="ar"/>
        </w:rPr>
        <w:t>得到的结果与小鼠的品系有关</w:t>
      </w:r>
      <w:r>
        <w:rPr>
          <w:rFonts w:hint="eastAsia" w:ascii="Times New Roman" w:hAnsi="Times New Roman" w:eastAsia="宋体" w:cs="Times New Roman"/>
          <w:sz w:val="24"/>
          <w:shd w:val="clear" w:color="auto" w:fill="FFFFFF"/>
          <w:lang w:eastAsia="zh-CN" w:bidi="ar"/>
        </w:rPr>
        <w:t>，</w:t>
      </w:r>
      <w:r>
        <w:rPr>
          <w:rFonts w:hint="default" w:ascii="Times New Roman" w:hAnsi="Times New Roman" w:eastAsia="宋体" w:cs="Times New Roman"/>
          <w:sz w:val="24"/>
          <w:shd w:val="clear" w:color="auto" w:fill="FFFFFF"/>
          <w:lang w:bidi="ar"/>
        </w:rPr>
        <w:t>无法准确量化</w:t>
      </w:r>
      <w:r>
        <w:rPr>
          <w:rFonts w:hint="default" w:ascii="Times New Roman" w:hAnsi="Times New Roman" w:eastAsia="宋体" w:cs="Times New Roman"/>
          <w:sz w:val="24"/>
          <w:shd w:val="clear" w:color="auto" w:fill="FFFFFF"/>
          <w:vertAlign w:val="superscript"/>
          <w:lang w:val="en-US" w:bidi="ar"/>
        </w:rPr>
        <w:fldChar w:fldCharType="begin"/>
      </w:r>
      <w:r>
        <w:rPr>
          <w:rFonts w:hint="default" w:ascii="Times New Roman" w:hAnsi="Times New Roman" w:eastAsia="宋体" w:cs="Times New Roman"/>
          <w:sz w:val="24"/>
          <w:shd w:val="clear" w:color="auto" w:fill="FFFFFF"/>
          <w:vertAlign w:val="superscript"/>
          <w:lang w:val="en-US" w:bidi="ar"/>
        </w:rPr>
        <w:instrText xml:space="preserve"> REF _Ref32562 \r \h </w:instrText>
      </w:r>
      <w:r>
        <w:rPr>
          <w:rFonts w:hint="default" w:ascii="Times New Roman" w:hAnsi="Times New Roman" w:eastAsia="宋体" w:cs="Times New Roman"/>
          <w:sz w:val="24"/>
          <w:shd w:val="clear" w:color="auto" w:fill="FFFFFF"/>
          <w:vertAlign w:val="superscript"/>
          <w:lang w:val="en-US" w:bidi="ar"/>
        </w:rPr>
        <w:fldChar w:fldCharType="separate"/>
      </w:r>
      <w:r>
        <w:rPr>
          <w:rFonts w:hint="default" w:ascii="Times New Roman" w:hAnsi="Times New Roman" w:eastAsia="宋体" w:cs="Times New Roman"/>
          <w:sz w:val="24"/>
          <w:shd w:val="clear" w:color="auto" w:fill="FFFFFF"/>
          <w:vertAlign w:val="superscript"/>
          <w:lang w:val="en-US" w:bidi="ar"/>
        </w:rPr>
        <w:t>[7]</w:t>
      </w:r>
      <w:r>
        <w:rPr>
          <w:rFonts w:hint="default" w:ascii="Times New Roman" w:hAnsi="Times New Roman" w:eastAsia="宋体" w:cs="Times New Roman"/>
          <w:sz w:val="24"/>
          <w:shd w:val="clear" w:color="auto" w:fill="FFFFFF"/>
          <w:vertAlign w:val="superscript"/>
          <w:lang w:val="en-US" w:bidi="ar"/>
        </w:rPr>
        <w:fldChar w:fldCharType="end"/>
      </w:r>
      <w:r>
        <w:rPr>
          <w:rFonts w:hint="eastAsia" w:ascii="Times New Roman" w:hAnsi="Times New Roman" w:eastAsia="宋体" w:cs="Times New Roman"/>
          <w:sz w:val="24"/>
          <w:shd w:val="clear" w:color="auto" w:fill="FFFFFF"/>
          <w:lang w:eastAsia="zh-CN" w:bidi="ar"/>
        </w:rPr>
        <w:t>。</w:t>
      </w:r>
    </w:p>
    <w:p w14:paraId="70FA38B6">
      <w:pPr>
        <w:numPr>
          <w:ilvl w:val="0"/>
          <w:numId w:val="1"/>
        </w:numPr>
        <w:ind w:firstLine="480" w:firstLineChars="200"/>
        <w:rPr>
          <w:rFonts w:hint="default" w:ascii="Times New Roman" w:hAnsi="Times New Roman" w:eastAsia="宋体" w:cs="Times New Roman"/>
          <w:sz w:val="24"/>
          <w:shd w:val="clear" w:color="auto" w:fill="FFFFFF"/>
          <w:lang w:bidi="ar"/>
        </w:rPr>
      </w:pPr>
      <w:r>
        <w:rPr>
          <w:rFonts w:hint="eastAsia" w:ascii="Times New Roman" w:hAnsi="Times New Roman" w:eastAsia="宋体" w:cs="Times New Roman"/>
          <w:sz w:val="24"/>
          <w:shd w:val="clear" w:color="auto" w:fill="FFFFFF"/>
          <w:lang w:val="en-US" w:eastAsia="zh-CN" w:bidi="ar"/>
        </w:rPr>
        <w:t>物理化学检测方法：高效液相色谱法是测定水中MCs的主要方法。该方法具有准确度和灵敏度高、重现性好以及可同时分析不同MCs的异构体等优点。由于MCs在自然界中通常含量极低，且存在多种干扰物质，因此采用高效液相色谱法测定MCs前一般需要使用固相萃取柱萃取后富集</w:t>
      </w:r>
      <w:r>
        <w:rPr>
          <w:rFonts w:hint="eastAsia" w:ascii="Times New Roman" w:hAnsi="Times New Roman" w:eastAsia="宋体" w:cs="Times New Roman"/>
          <w:sz w:val="24"/>
          <w:shd w:val="clear" w:color="auto" w:fill="FFFFFF"/>
          <w:vertAlign w:val="superscript"/>
          <w:lang w:val="en-US" w:eastAsia="zh-CN" w:bidi="ar"/>
        </w:rPr>
        <w:fldChar w:fldCharType="begin"/>
      </w:r>
      <w:r>
        <w:rPr>
          <w:rFonts w:hint="eastAsia" w:ascii="Times New Roman" w:hAnsi="Times New Roman" w:eastAsia="宋体" w:cs="Times New Roman"/>
          <w:sz w:val="24"/>
          <w:shd w:val="clear" w:color="auto" w:fill="FFFFFF"/>
          <w:vertAlign w:val="superscript"/>
          <w:lang w:val="en-US" w:eastAsia="zh-CN" w:bidi="ar"/>
        </w:rPr>
        <w:instrText xml:space="preserve"> REF _Ref32562 \r \h </w:instrText>
      </w:r>
      <w:r>
        <w:rPr>
          <w:rFonts w:hint="eastAsia" w:ascii="Times New Roman" w:hAnsi="Times New Roman" w:eastAsia="宋体" w:cs="Times New Roman"/>
          <w:sz w:val="24"/>
          <w:shd w:val="clear" w:color="auto" w:fill="FFFFFF"/>
          <w:vertAlign w:val="superscript"/>
          <w:lang w:val="en-US" w:eastAsia="zh-CN" w:bidi="ar"/>
        </w:rPr>
        <w:fldChar w:fldCharType="separate"/>
      </w:r>
      <w:r>
        <w:rPr>
          <w:rFonts w:hint="eastAsia" w:ascii="Times New Roman" w:hAnsi="Times New Roman" w:eastAsia="宋体" w:cs="Times New Roman"/>
          <w:sz w:val="24"/>
          <w:shd w:val="clear" w:color="auto" w:fill="FFFFFF"/>
          <w:vertAlign w:val="superscript"/>
          <w:lang w:val="en-US" w:eastAsia="zh-CN" w:bidi="ar"/>
        </w:rPr>
        <w:t>[7]</w:t>
      </w:r>
      <w:r>
        <w:rPr>
          <w:rFonts w:hint="eastAsia" w:ascii="Times New Roman" w:hAnsi="Times New Roman" w:eastAsia="宋体" w:cs="Times New Roman"/>
          <w:sz w:val="24"/>
          <w:shd w:val="clear" w:color="auto" w:fill="FFFFFF"/>
          <w:vertAlign w:val="superscript"/>
          <w:lang w:val="en-US" w:eastAsia="zh-CN" w:bidi="ar"/>
        </w:rPr>
        <w:fldChar w:fldCharType="end"/>
      </w:r>
      <w:r>
        <w:rPr>
          <w:rFonts w:hint="eastAsia" w:ascii="Times New Roman" w:hAnsi="Times New Roman" w:eastAsia="宋体" w:cs="Times New Roman"/>
          <w:sz w:val="24"/>
          <w:shd w:val="clear" w:color="auto" w:fill="FFFFFF"/>
          <w:lang w:val="en-US" w:eastAsia="zh-CN" w:bidi="ar"/>
        </w:rPr>
        <w:t>。</w:t>
      </w:r>
    </w:p>
    <w:p w14:paraId="3FF14675">
      <w:pPr>
        <w:numPr>
          <w:ilvl w:val="0"/>
          <w:numId w:val="1"/>
        </w:numPr>
        <w:ind w:firstLine="480" w:firstLineChars="200"/>
        <w:rPr>
          <w:rFonts w:hint="default" w:ascii="Times New Roman" w:hAnsi="Times New Roman" w:eastAsia="宋体" w:cs="Times New Roman"/>
          <w:sz w:val="24"/>
          <w:shd w:val="clear" w:color="auto" w:fill="FFFFFF"/>
          <w:lang w:bidi="ar"/>
        </w:rPr>
      </w:pPr>
      <w:r>
        <w:rPr>
          <w:rFonts w:hint="eastAsia" w:ascii="Times New Roman" w:hAnsi="Times New Roman" w:eastAsia="宋体" w:cs="Times New Roman"/>
          <w:sz w:val="24"/>
          <w:shd w:val="clear" w:color="auto" w:fill="FFFFFF"/>
          <w:lang w:val="en-US" w:eastAsia="zh-CN" w:bidi="ar"/>
        </w:rPr>
        <w:t>生物化学检测方法：生物化学检测法主要包括酶联免疫吸附法（enzymelinked immunosorbent assay， ELISA）和蛋白磷酸酶抑制法（protein phosphatase inhibition assay， PPIA）。ELISA是一种简单、有效和快速的方法，只需少量样本，且灵敏度很高。PPIA的原理是MCs具有蛋白磷酸酶和多功能性酶抑制活性，通过测定待测样品对酶活性的抑制程度检测MCs</w:t>
      </w:r>
      <w:r>
        <w:rPr>
          <w:rFonts w:hint="eastAsia" w:ascii="Times New Roman" w:hAnsi="Times New Roman" w:eastAsia="宋体" w:cs="Times New Roman"/>
          <w:sz w:val="24"/>
          <w:shd w:val="clear" w:color="auto" w:fill="FFFFFF"/>
          <w:vertAlign w:val="superscript"/>
          <w:lang w:val="en-US" w:eastAsia="zh-CN" w:bidi="ar"/>
        </w:rPr>
        <w:fldChar w:fldCharType="begin"/>
      </w:r>
      <w:r>
        <w:rPr>
          <w:rFonts w:hint="eastAsia" w:ascii="Times New Roman" w:hAnsi="Times New Roman" w:eastAsia="宋体" w:cs="Times New Roman"/>
          <w:sz w:val="24"/>
          <w:shd w:val="clear" w:color="auto" w:fill="FFFFFF"/>
          <w:vertAlign w:val="superscript"/>
          <w:lang w:val="en-US" w:eastAsia="zh-CN" w:bidi="ar"/>
        </w:rPr>
        <w:instrText xml:space="preserve"> REF _Ref32562 \r \h </w:instrText>
      </w:r>
      <w:r>
        <w:rPr>
          <w:rFonts w:hint="eastAsia" w:ascii="Times New Roman" w:hAnsi="Times New Roman" w:eastAsia="宋体" w:cs="Times New Roman"/>
          <w:sz w:val="24"/>
          <w:shd w:val="clear" w:color="auto" w:fill="FFFFFF"/>
          <w:vertAlign w:val="superscript"/>
          <w:lang w:val="en-US" w:eastAsia="zh-CN" w:bidi="ar"/>
        </w:rPr>
        <w:fldChar w:fldCharType="separate"/>
      </w:r>
      <w:r>
        <w:rPr>
          <w:rFonts w:hint="eastAsia" w:ascii="Times New Roman" w:hAnsi="Times New Roman" w:eastAsia="宋体" w:cs="Times New Roman"/>
          <w:sz w:val="24"/>
          <w:shd w:val="clear" w:color="auto" w:fill="FFFFFF"/>
          <w:vertAlign w:val="superscript"/>
          <w:lang w:val="en-US" w:eastAsia="zh-CN" w:bidi="ar"/>
        </w:rPr>
        <w:t>[7]</w:t>
      </w:r>
      <w:r>
        <w:rPr>
          <w:rFonts w:hint="eastAsia" w:ascii="Times New Roman" w:hAnsi="Times New Roman" w:eastAsia="宋体" w:cs="Times New Roman"/>
          <w:sz w:val="24"/>
          <w:shd w:val="clear" w:color="auto" w:fill="FFFFFF"/>
          <w:vertAlign w:val="superscript"/>
          <w:lang w:val="en-US" w:eastAsia="zh-CN" w:bidi="ar"/>
        </w:rPr>
        <w:fldChar w:fldCharType="end"/>
      </w:r>
      <w:r>
        <w:rPr>
          <w:rFonts w:hint="eastAsia" w:ascii="Times New Roman" w:hAnsi="Times New Roman" w:eastAsia="宋体" w:cs="Times New Roman"/>
          <w:sz w:val="24"/>
          <w:shd w:val="clear" w:color="auto" w:fill="FFFFFF"/>
          <w:lang w:val="en-US" w:eastAsia="zh-CN" w:bidi="ar"/>
        </w:rPr>
        <w:t>。</w:t>
      </w:r>
    </w:p>
    <w:p w14:paraId="24CC3281">
      <w:pPr>
        <w:pStyle w:val="12"/>
        <w:spacing w:before="156"/>
        <w:rPr>
          <w:rFonts w:hint="default" w:ascii="Times New Roman" w:hAnsi="Times New Roman" w:cs="Times New Roman"/>
        </w:rPr>
      </w:pPr>
      <w:r>
        <w:rPr>
          <w:rFonts w:hint="default" w:ascii="Times New Roman" w:hAnsi="Times New Roman" w:cs="Times New Roman"/>
        </w:rPr>
        <w:t>1.4典型案例</w:t>
      </w:r>
    </w:p>
    <w:p w14:paraId="1A66A504">
      <w:pPr>
        <w:pStyle w:val="12"/>
        <w:keepNext w:val="0"/>
        <w:keepLines w:val="0"/>
        <w:pageBreakBefore w:val="0"/>
        <w:widowControl w:val="0"/>
        <w:kinsoku/>
        <w:wordWrap/>
        <w:overflowPunct/>
        <w:topLinePunct w:val="0"/>
        <w:autoSpaceDE/>
        <w:autoSpaceDN/>
        <w:bidi w:val="0"/>
        <w:adjustRightInd/>
        <w:snapToGrid/>
        <w:spacing w:before="0" w:beforeLines="0"/>
        <w:ind w:firstLine="480" w:firstLineChars="200"/>
        <w:textAlignment w:val="auto"/>
        <w:rPr>
          <w:rFonts w:hint="eastAsia" w:cs="Times New Roman"/>
          <w:b w:val="0"/>
          <w:bCs w:val="0"/>
          <w:lang w:val="en-US" w:eastAsia="zh-CN"/>
        </w:rPr>
      </w:pPr>
      <w:r>
        <w:rPr>
          <w:rFonts w:hint="default" w:ascii="Times New Roman" w:hAnsi="Times New Roman" w:cs="Times New Roman"/>
          <w:b w:val="0"/>
          <w:bCs w:val="0"/>
        </w:rPr>
        <w:t>微囊藻水华是全球普遍面临的水域生态问题</w:t>
      </w:r>
      <w:r>
        <w:rPr>
          <w:rFonts w:hint="eastAsia" w:cs="Times New Roman"/>
          <w:b w:val="0"/>
          <w:bCs w:val="0"/>
          <w:lang w:eastAsia="zh-CN"/>
        </w:rPr>
        <w:t>，我国也是微囊藻水华频发的国家。例如2007年太湖蓝藻水污染事件，影响了无锡市的用水安全，引起国内外的高度关注；</w:t>
      </w:r>
      <w:r>
        <w:rPr>
          <w:rFonts w:hint="eastAsia" w:cs="Times New Roman"/>
          <w:b w:val="0"/>
          <w:bCs w:val="0"/>
          <w:lang w:val="en-US" w:eastAsia="zh-CN"/>
        </w:rPr>
        <w:t>此外，自三峡水库蓄水以来，香溪河、小江等支流速度变缓，库湾也多次暴发不同程度的微囊藻水华</w:t>
      </w:r>
      <w:r>
        <w:rPr>
          <w:rFonts w:hint="eastAsia" w:cs="Times New Roman"/>
          <w:b w:val="0"/>
          <w:bCs w:val="0"/>
          <w:vertAlign w:val="superscript"/>
          <w:lang w:val="en-US" w:eastAsia="zh-CN"/>
        </w:rPr>
        <w:fldChar w:fldCharType="begin"/>
      </w:r>
      <w:r>
        <w:rPr>
          <w:rFonts w:hint="eastAsia" w:cs="Times New Roman"/>
          <w:b w:val="0"/>
          <w:bCs w:val="0"/>
          <w:vertAlign w:val="superscript"/>
          <w:lang w:val="en-US" w:eastAsia="zh-CN"/>
        </w:rPr>
        <w:instrText xml:space="preserve"> REF _Ref32667 \r \h </w:instrText>
      </w:r>
      <w:r>
        <w:rPr>
          <w:rFonts w:hint="eastAsia" w:cs="Times New Roman"/>
          <w:b w:val="0"/>
          <w:bCs w:val="0"/>
          <w:vertAlign w:val="superscript"/>
          <w:lang w:val="en-US" w:eastAsia="zh-CN"/>
        </w:rPr>
        <w:fldChar w:fldCharType="separate"/>
      </w:r>
      <w:r>
        <w:rPr>
          <w:rFonts w:hint="eastAsia" w:cs="Times New Roman"/>
          <w:b w:val="0"/>
          <w:bCs w:val="0"/>
          <w:vertAlign w:val="superscript"/>
          <w:lang w:val="en-US" w:eastAsia="zh-CN"/>
        </w:rPr>
        <w:t>[8]</w:t>
      </w:r>
      <w:r>
        <w:rPr>
          <w:rFonts w:hint="eastAsia" w:cs="Times New Roman"/>
          <w:b w:val="0"/>
          <w:bCs w:val="0"/>
          <w:vertAlign w:val="superscript"/>
          <w:lang w:val="en-US" w:eastAsia="zh-CN"/>
        </w:rPr>
        <w:fldChar w:fldCharType="end"/>
      </w:r>
      <w:r>
        <w:rPr>
          <w:rFonts w:hint="eastAsia" w:cs="Times New Roman"/>
          <w:b w:val="0"/>
          <w:bCs w:val="0"/>
          <w:lang w:val="en-US" w:eastAsia="zh-CN"/>
        </w:rPr>
        <w:t>。</w:t>
      </w:r>
    </w:p>
    <w:p w14:paraId="5EFAB536">
      <w:pPr>
        <w:pStyle w:val="12"/>
        <w:keepNext w:val="0"/>
        <w:keepLines w:val="0"/>
        <w:pageBreakBefore w:val="0"/>
        <w:widowControl w:val="0"/>
        <w:kinsoku/>
        <w:wordWrap/>
        <w:overflowPunct/>
        <w:topLinePunct w:val="0"/>
        <w:autoSpaceDE/>
        <w:autoSpaceDN/>
        <w:bidi w:val="0"/>
        <w:adjustRightInd/>
        <w:snapToGrid/>
        <w:spacing w:before="0" w:beforeLines="0"/>
        <w:ind w:firstLine="480" w:firstLineChars="200"/>
        <w:textAlignment w:val="auto"/>
        <w:rPr>
          <w:rFonts w:hint="eastAsia" w:cs="Times New Roman"/>
          <w:b w:val="0"/>
          <w:bCs w:val="0"/>
          <w:highlight w:val="yellow"/>
          <w:lang w:eastAsia="zh-CN"/>
        </w:rPr>
      </w:pPr>
      <w:r>
        <w:rPr>
          <w:rFonts w:hint="eastAsia" w:cs="Times New Roman"/>
          <w:b w:val="0"/>
          <w:bCs w:val="0"/>
          <w:lang w:eastAsia="zh-CN"/>
        </w:rPr>
        <w:t>据调查显示，我国淡水湖泊众多，总面积足有9万多平方千米，其中大于1</w:t>
      </w:r>
      <w:r>
        <w:rPr>
          <w:rFonts w:hint="eastAsia" w:cs="Times New Roman"/>
          <w:b w:val="0"/>
          <w:bCs w:val="0"/>
          <w:lang w:val="en-US" w:eastAsia="zh-CN"/>
        </w:rPr>
        <w:t xml:space="preserve"> </w:t>
      </w:r>
      <w:r>
        <w:rPr>
          <w:rFonts w:hint="eastAsia" w:cs="Times New Roman"/>
          <w:b w:val="0"/>
          <w:bCs w:val="0"/>
          <w:lang w:eastAsia="zh-CN"/>
        </w:rPr>
        <w:t>km</w:t>
      </w:r>
      <w:r>
        <w:rPr>
          <w:rFonts w:hint="eastAsia" w:cs="Times New Roman"/>
          <w:b w:val="0"/>
          <w:bCs w:val="0"/>
          <w:vertAlign w:val="superscript"/>
          <w:lang w:eastAsia="zh-CN"/>
        </w:rPr>
        <w:t>2</w:t>
      </w:r>
      <w:r>
        <w:rPr>
          <w:rFonts w:hint="eastAsia" w:cs="Times New Roman"/>
          <w:b w:val="0"/>
          <w:bCs w:val="0"/>
          <w:lang w:eastAsia="zh-CN"/>
        </w:rPr>
        <w:t>的就有2759个。但由于近20年来人类对湖泊环境的干预以及对湖泊生态环境的随意更改，使得我国绝大多数的湖泊正处于或已处于富营养化阶段。自1980年起，我国富营养化的湖泊面积就增加了近60倍，另有25%的湖泊也正面临着富营养化的危险。迄今为止，我国已是全球湖泊中富营养化程度最严重的国家之一</w:t>
      </w:r>
      <w:r>
        <w:rPr>
          <w:rFonts w:hint="eastAsia" w:cs="Times New Roman"/>
          <w:b w:val="0"/>
          <w:bCs w:val="0"/>
          <w:vertAlign w:val="superscript"/>
          <w:lang w:eastAsia="zh-CN"/>
        </w:rPr>
        <w:fldChar w:fldCharType="begin"/>
      </w:r>
      <w:r>
        <w:rPr>
          <w:rFonts w:hint="eastAsia" w:cs="Times New Roman"/>
          <w:b w:val="0"/>
          <w:bCs w:val="0"/>
          <w:vertAlign w:val="superscript"/>
          <w:lang w:eastAsia="zh-CN"/>
        </w:rPr>
        <w:instrText xml:space="preserve"> REF _Ref32700 \r \h </w:instrText>
      </w:r>
      <w:r>
        <w:rPr>
          <w:rFonts w:hint="eastAsia" w:cs="Times New Roman"/>
          <w:b w:val="0"/>
          <w:bCs w:val="0"/>
          <w:vertAlign w:val="superscript"/>
          <w:lang w:eastAsia="zh-CN"/>
        </w:rPr>
        <w:fldChar w:fldCharType="separate"/>
      </w:r>
      <w:r>
        <w:rPr>
          <w:rFonts w:hint="eastAsia" w:cs="Times New Roman"/>
          <w:b w:val="0"/>
          <w:bCs w:val="0"/>
          <w:vertAlign w:val="superscript"/>
          <w:lang w:eastAsia="zh-CN"/>
        </w:rPr>
        <w:t>[9]</w:t>
      </w:r>
      <w:r>
        <w:rPr>
          <w:rFonts w:hint="eastAsia" w:cs="Times New Roman"/>
          <w:b w:val="0"/>
          <w:bCs w:val="0"/>
          <w:vertAlign w:val="superscript"/>
          <w:lang w:eastAsia="zh-CN"/>
        </w:rPr>
        <w:fldChar w:fldCharType="end"/>
      </w:r>
      <w:r>
        <w:rPr>
          <w:rFonts w:hint="eastAsia" w:cs="Times New Roman"/>
          <w:b w:val="0"/>
          <w:bCs w:val="0"/>
          <w:lang w:eastAsia="zh-CN"/>
        </w:rPr>
        <w:t>。</w:t>
      </w:r>
    </w:p>
    <w:p w14:paraId="5F0E04CA">
      <w:pPr>
        <w:pStyle w:val="12"/>
        <w:keepNext w:val="0"/>
        <w:keepLines w:val="0"/>
        <w:pageBreakBefore w:val="0"/>
        <w:widowControl w:val="0"/>
        <w:kinsoku/>
        <w:wordWrap/>
        <w:overflowPunct/>
        <w:topLinePunct w:val="0"/>
        <w:autoSpaceDE/>
        <w:autoSpaceDN/>
        <w:bidi w:val="0"/>
        <w:adjustRightInd/>
        <w:snapToGrid/>
        <w:spacing w:before="0" w:beforeLines="0"/>
        <w:ind w:firstLine="482" w:firstLineChars="200"/>
        <w:jc w:val="center"/>
        <w:textAlignment w:val="auto"/>
        <w:rPr>
          <w:rFonts w:hint="eastAsia" w:cs="Times New Roman"/>
          <w:b w:val="0"/>
          <w:bCs w:val="0"/>
          <w:highlight w:val="yellow"/>
          <w:lang w:val="en-US" w:eastAsia="zh-CN"/>
        </w:rPr>
      </w:pPr>
      <w:r>
        <w:rPr>
          <w:rFonts w:ascii="宋体" w:hAnsi="宋体" w:eastAsia="宋体" w:cs="宋体"/>
          <w:sz w:val="24"/>
          <w:szCs w:val="24"/>
        </w:rPr>
        <w:drawing>
          <wp:inline distT="0" distB="0" distL="114300" distR="114300">
            <wp:extent cx="2405380" cy="1764665"/>
            <wp:effectExtent l="0" t="0" r="4445" b="6985"/>
            <wp:docPr id="2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 descr="IMG_256"/>
                    <pic:cNvPicPr>
                      <a:picLocks noChangeAspect="1"/>
                    </pic:cNvPicPr>
                  </pic:nvPicPr>
                  <pic:blipFill>
                    <a:blip r:embed="rId12"/>
                    <a:stretch>
                      <a:fillRect/>
                    </a:stretch>
                  </pic:blipFill>
                  <pic:spPr>
                    <a:xfrm>
                      <a:off x="0" y="0"/>
                      <a:ext cx="2405380" cy="176466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426970" cy="1767840"/>
            <wp:effectExtent l="0" t="0" r="1905" b="3810"/>
            <wp:docPr id="29"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 descr="IMG_256"/>
                    <pic:cNvPicPr>
                      <a:picLocks noChangeAspect="1"/>
                    </pic:cNvPicPr>
                  </pic:nvPicPr>
                  <pic:blipFill>
                    <a:blip r:embed="rId13"/>
                    <a:stretch>
                      <a:fillRect/>
                    </a:stretch>
                  </pic:blipFill>
                  <pic:spPr>
                    <a:xfrm>
                      <a:off x="0" y="0"/>
                      <a:ext cx="2426970" cy="1767840"/>
                    </a:xfrm>
                    <a:prstGeom prst="rect">
                      <a:avLst/>
                    </a:prstGeom>
                    <a:noFill/>
                    <a:ln w="9525">
                      <a:noFill/>
                    </a:ln>
                  </pic:spPr>
                </pic:pic>
              </a:graphicData>
            </a:graphic>
          </wp:inline>
        </w:drawing>
      </w:r>
    </w:p>
    <w:p w14:paraId="3C1181F1">
      <w:pPr>
        <w:pStyle w:val="12"/>
        <w:keepNext w:val="0"/>
        <w:keepLines w:val="0"/>
        <w:pageBreakBefore w:val="0"/>
        <w:widowControl w:val="0"/>
        <w:kinsoku/>
        <w:wordWrap/>
        <w:overflowPunct/>
        <w:topLinePunct w:val="0"/>
        <w:autoSpaceDE/>
        <w:autoSpaceDN/>
        <w:bidi w:val="0"/>
        <w:adjustRightInd/>
        <w:snapToGrid/>
        <w:spacing w:before="0" w:beforeLines="0"/>
        <w:ind w:firstLine="420" w:firstLineChars="200"/>
        <w:jc w:val="center"/>
        <w:textAlignment w:val="auto"/>
        <w:rPr>
          <w:rFonts w:hint="eastAsia" w:cs="Times New Roman"/>
          <w:b w:val="0"/>
          <w:bCs w:val="0"/>
          <w:sz w:val="21"/>
          <w:szCs w:val="21"/>
          <w:highlight w:val="none"/>
          <w:lang w:val="en-US" w:eastAsia="zh-CN"/>
        </w:rPr>
      </w:pPr>
      <w:r>
        <w:rPr>
          <w:rFonts w:hint="eastAsia" w:cs="Times New Roman"/>
          <w:b w:val="0"/>
          <w:bCs w:val="0"/>
          <w:sz w:val="21"/>
          <w:szCs w:val="21"/>
          <w:highlight w:val="none"/>
          <w:lang w:val="en-US" w:eastAsia="zh-CN"/>
        </w:rPr>
        <w:t>图2 蓝藻水华</w:t>
      </w:r>
      <w:r>
        <w:rPr>
          <w:rFonts w:hint="eastAsia" w:cs="Times New Roman"/>
          <w:b w:val="0"/>
          <w:bCs w:val="0"/>
          <w:sz w:val="21"/>
          <w:szCs w:val="21"/>
          <w:highlight w:val="none"/>
          <w:vertAlign w:val="superscript"/>
          <w:lang w:val="en-US" w:eastAsia="zh-CN"/>
        </w:rPr>
        <w:fldChar w:fldCharType="begin"/>
      </w:r>
      <w:r>
        <w:rPr>
          <w:rFonts w:hint="eastAsia" w:cs="Times New Roman"/>
          <w:b w:val="0"/>
          <w:bCs w:val="0"/>
          <w:sz w:val="21"/>
          <w:szCs w:val="21"/>
          <w:highlight w:val="none"/>
          <w:vertAlign w:val="superscript"/>
          <w:lang w:val="en-US" w:eastAsia="zh-CN"/>
        </w:rPr>
        <w:instrText xml:space="preserve"> REF _Ref32667 \r \h </w:instrText>
      </w:r>
      <w:r>
        <w:rPr>
          <w:rFonts w:hint="eastAsia" w:cs="Times New Roman"/>
          <w:b w:val="0"/>
          <w:bCs w:val="0"/>
          <w:sz w:val="21"/>
          <w:szCs w:val="21"/>
          <w:highlight w:val="none"/>
          <w:vertAlign w:val="superscript"/>
          <w:lang w:val="en-US" w:eastAsia="zh-CN"/>
        </w:rPr>
        <w:fldChar w:fldCharType="separate"/>
      </w:r>
      <w:r>
        <w:rPr>
          <w:rFonts w:hint="eastAsia" w:cs="Times New Roman"/>
          <w:b w:val="0"/>
          <w:bCs w:val="0"/>
          <w:sz w:val="21"/>
          <w:szCs w:val="21"/>
          <w:highlight w:val="none"/>
          <w:vertAlign w:val="superscript"/>
          <w:lang w:val="en-US" w:eastAsia="zh-CN"/>
        </w:rPr>
        <w:t>[8]</w:t>
      </w:r>
      <w:r>
        <w:rPr>
          <w:rFonts w:hint="eastAsia" w:cs="Times New Roman"/>
          <w:b w:val="0"/>
          <w:bCs w:val="0"/>
          <w:sz w:val="21"/>
          <w:szCs w:val="21"/>
          <w:highlight w:val="none"/>
          <w:vertAlign w:val="superscript"/>
          <w:lang w:val="en-US" w:eastAsia="zh-CN"/>
        </w:rPr>
        <w:fldChar w:fldCharType="end"/>
      </w:r>
    </w:p>
    <w:p w14:paraId="1CF7B853">
      <w:pPr>
        <w:pStyle w:val="12"/>
        <w:keepNext w:val="0"/>
        <w:keepLines w:val="0"/>
        <w:pageBreakBefore w:val="0"/>
        <w:widowControl w:val="0"/>
        <w:kinsoku/>
        <w:wordWrap/>
        <w:overflowPunct/>
        <w:topLinePunct w:val="0"/>
        <w:autoSpaceDE/>
        <w:autoSpaceDN/>
        <w:bidi w:val="0"/>
        <w:adjustRightInd/>
        <w:snapToGrid/>
        <w:spacing w:before="0" w:beforeLines="0"/>
        <w:ind w:firstLine="420" w:firstLineChars="200"/>
        <w:jc w:val="center"/>
        <w:textAlignment w:val="auto"/>
        <w:rPr>
          <w:rFonts w:hint="default" w:cs="Times New Roman"/>
          <w:b w:val="0"/>
          <w:bCs w:val="0"/>
          <w:sz w:val="21"/>
          <w:szCs w:val="21"/>
          <w:highlight w:val="none"/>
          <w:lang w:val="en-US" w:eastAsia="zh-CN"/>
        </w:rPr>
      </w:pPr>
      <w:r>
        <w:rPr>
          <w:rFonts w:hint="eastAsia" w:cs="Times New Roman"/>
          <w:b w:val="0"/>
          <w:bCs w:val="0"/>
          <w:sz w:val="21"/>
          <w:szCs w:val="21"/>
          <w:highlight w:val="none"/>
          <w:lang w:val="en-US" w:eastAsia="zh-CN"/>
        </w:rPr>
        <w:t>A：三峡支流香溪河，B：三峡支流小江</w:t>
      </w:r>
    </w:p>
    <w:p w14:paraId="712BDC0A">
      <w:pPr>
        <w:pStyle w:val="12"/>
        <w:spacing w:before="156"/>
        <w:rPr>
          <w:rFonts w:hint="default" w:ascii="Times New Roman" w:hAnsi="Times New Roman" w:cs="Times New Roman"/>
          <w:highlight w:val="none"/>
        </w:rPr>
      </w:pPr>
      <w:r>
        <w:rPr>
          <w:rFonts w:hint="default" w:ascii="Times New Roman" w:hAnsi="Times New Roman" w:cs="Times New Roman"/>
          <w:highlight w:val="none"/>
        </w:rPr>
        <w:t>1.5防治对策</w:t>
      </w:r>
    </w:p>
    <w:p w14:paraId="30A63DA2">
      <w:pPr>
        <w:pStyle w:val="12"/>
        <w:keepNext w:val="0"/>
        <w:keepLines w:val="0"/>
        <w:pageBreakBefore w:val="0"/>
        <w:widowControl w:val="0"/>
        <w:kinsoku/>
        <w:wordWrap/>
        <w:overflowPunct/>
        <w:topLinePunct w:val="0"/>
        <w:autoSpaceDE/>
        <w:autoSpaceDN/>
        <w:bidi w:val="0"/>
        <w:adjustRightInd/>
        <w:snapToGrid/>
        <w:spacing w:before="0" w:beforeLines="0"/>
        <w:ind w:firstLine="48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在日常生活中，我们要避免接触可能污染的水源，不直接饮用未经处理的</w:t>
      </w:r>
      <w:r>
        <w:rPr>
          <w:rFonts w:hint="eastAsia" w:cs="Times New Roman"/>
          <w:b w:val="0"/>
          <w:bCs w:val="0"/>
          <w:lang w:val="en-US" w:eastAsia="zh-CN"/>
        </w:rPr>
        <w:t>池</w:t>
      </w:r>
      <w:r>
        <w:rPr>
          <w:rFonts w:hint="default" w:ascii="Times New Roman" w:hAnsi="Times New Roman" w:cs="Times New Roman"/>
          <w:b w:val="0"/>
          <w:bCs w:val="0"/>
        </w:rPr>
        <w:t>塘、湖泊、河流等自然水体水样；不要在藻华水域进行游泳、划船、垂钓等活动。如不慎饮入或食用后出现恶心、呕吐、腹痛等疑似中毒症状，建议尽快就医，并告知医生可能的接触史。此外，对于养鱼池塘，应加强水质管理，定期对池塘进行消毒；若微囊藻大量繁殖，可使用硫酸铜和硫酸亚铁合剂（5：2）全池撒泼，杀灭微囊藻</w:t>
      </w:r>
      <w:r>
        <w:rPr>
          <w:rFonts w:hint="default" w:ascii="Times New Roman" w:hAnsi="Times New Roman" w:cs="Times New Roman"/>
          <w:b w:val="0"/>
          <w:bCs w:val="0"/>
          <w:vertAlign w:val="superscript"/>
          <w:lang w:val="en-US"/>
        </w:rPr>
        <w:fldChar w:fldCharType="begin"/>
      </w:r>
      <w:r>
        <w:rPr>
          <w:rFonts w:hint="default" w:ascii="Times New Roman" w:hAnsi="Times New Roman" w:cs="Times New Roman"/>
          <w:b w:val="0"/>
          <w:bCs w:val="0"/>
          <w:vertAlign w:val="superscript"/>
          <w:lang w:val="en-US"/>
        </w:rPr>
        <w:instrText xml:space="preserve"> REF _Ref7 \r \h </w:instrText>
      </w:r>
      <w:r>
        <w:rPr>
          <w:rFonts w:hint="default" w:ascii="Times New Roman" w:hAnsi="Times New Roman" w:cs="Times New Roman"/>
          <w:b w:val="0"/>
          <w:bCs w:val="0"/>
          <w:vertAlign w:val="superscript"/>
          <w:lang w:val="en-US"/>
        </w:rPr>
        <w:fldChar w:fldCharType="separate"/>
      </w:r>
      <w:r>
        <w:rPr>
          <w:rFonts w:hint="default" w:ascii="Times New Roman" w:hAnsi="Times New Roman" w:cs="Times New Roman"/>
          <w:b w:val="0"/>
          <w:bCs w:val="0"/>
          <w:vertAlign w:val="superscript"/>
          <w:lang w:val="en-US"/>
        </w:rPr>
        <w:t>[10]</w:t>
      </w:r>
      <w:r>
        <w:rPr>
          <w:rFonts w:hint="default" w:ascii="Times New Roman" w:hAnsi="Times New Roman" w:cs="Times New Roman"/>
          <w:b w:val="0"/>
          <w:bCs w:val="0"/>
          <w:vertAlign w:val="superscript"/>
          <w:lang w:val="en-US"/>
        </w:rPr>
        <w:fldChar w:fldCharType="end"/>
      </w:r>
      <w:r>
        <w:rPr>
          <w:rFonts w:hint="default" w:ascii="Times New Roman" w:hAnsi="Times New Roman" w:cs="Times New Roman"/>
          <w:b w:val="0"/>
          <w:bCs w:val="0"/>
        </w:rPr>
        <w:t>。</w:t>
      </w:r>
    </w:p>
    <w:p w14:paraId="761B6E97">
      <w:pPr>
        <w:jc w:val="left"/>
        <w:rPr>
          <w:rFonts w:hint="default" w:ascii="Times New Roman" w:hAnsi="Times New Roman" w:eastAsia="宋体" w:cs="Times New Roman"/>
          <w:color w:val="000000"/>
          <w:sz w:val="24"/>
        </w:rPr>
      </w:pPr>
      <w:r>
        <w:rPr>
          <w:rFonts w:hint="default" w:ascii="Times New Roman" w:hAnsi="Times New Roman" w:eastAsia="宋体" w:cs="Times New Roman"/>
        </w:rPr>
        <mc:AlternateContent>
          <mc:Choice Requires="wpg">
            <w:drawing>
              <wp:inline distT="0" distB="0" distL="114300" distR="114300">
                <wp:extent cx="5250180" cy="306070"/>
                <wp:effectExtent l="0" t="6350" r="7620" b="11430"/>
                <wp:docPr id="20" name="组合 20"/>
                <wp:cNvGraphicFramePr/>
                <a:graphic xmlns:a="http://schemas.openxmlformats.org/drawingml/2006/main">
                  <a:graphicData uri="http://schemas.microsoft.com/office/word/2010/wordprocessingGroup">
                    <wpg:wgp>
                      <wpg:cNvGrpSpPr/>
                      <wpg:grpSpPr>
                        <a:xfrm>
                          <a:off x="0" y="0"/>
                          <a:ext cx="5250180" cy="306070"/>
                          <a:chOff x="4915" y="59400"/>
                          <a:chExt cx="10084" cy="482"/>
                        </a:xfrm>
                      </wpg:grpSpPr>
                      <wps:wsp>
                        <wps:cNvPr id="30" name="直接连接符 23"/>
                        <wps:cNvCnPr/>
                        <wps:spPr>
                          <a:xfrm>
                            <a:off x="4915" y="59619"/>
                            <a:ext cx="10084" cy="15"/>
                          </a:xfrm>
                          <a:prstGeom prst="line">
                            <a:avLst/>
                          </a:prstGeom>
                        </wps:spPr>
                        <wps:style>
                          <a:lnRef idx="2">
                            <a:schemeClr val="accent1"/>
                          </a:lnRef>
                          <a:fillRef idx="0">
                            <a:srgbClr val="FFFFFF"/>
                          </a:fillRef>
                          <a:effectRef idx="0">
                            <a:srgbClr val="FFFFFF"/>
                          </a:effectRef>
                          <a:fontRef idx="minor">
                            <a:schemeClr val="tx1"/>
                          </a:fontRef>
                        </wps:style>
                        <wps:bodyPr/>
                      </wps:wsp>
                      <wps:wsp>
                        <wps:cNvPr id="4" name="燕尾形 28"/>
                        <wps:cNvSpPr/>
                        <wps:spPr>
                          <a:xfrm>
                            <a:off x="5252" y="59400"/>
                            <a:ext cx="1854" cy="482"/>
                          </a:xfrm>
                          <a:prstGeom prst="chevron">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7215DEEF">
                              <w:pPr>
                                <w:jc w:val="center"/>
                                <w:rPr>
                                  <w:sz w:val="18"/>
                                  <w:szCs w:val="18"/>
                                </w:rPr>
                              </w:pPr>
                              <w:r>
                                <w:rPr>
                                  <w:rFonts w:hint="eastAsia"/>
                                  <w:sz w:val="18"/>
                                  <w:szCs w:val="18"/>
                                </w:rPr>
                                <w:t>参考文献</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id="_x0000_s1026" o:spid="_x0000_s1026" o:spt="203" style="height:24.1pt;width:413.4pt;" coordorigin="4915,59400" coordsize="10084,482" o:gfxdata="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oC4ZdUAAAAEAQAADwAAAAAAAAAB&#10;ACAAAAAiAAAAZHJzL2Rvd25yZXYueG1sUEsBAhQAFAAAAAgAh07iQFP7hH9pAwAAOAgAAA4AAAAA&#10;AAAAAQAgAAAAJAEAAGRycy9lMm9Eb2MueG1sUEsFBgAAAAAGAAYAWQEAAP8GAAAAAA==&#10;">
                <o:lock v:ext="edit" aspectratio="f"/>
                <v:line id="直接连接符 23" o:spid="_x0000_s1026" o:spt="20" style="position:absolute;left:4915;top:59619;height:15;width:10084;" filled="f" stroked="t" coordsize="21600,21600" o:gfxdata="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9pistwAAANsAAAAP&#10;AAAAAAAAAAEAIAAAACIAAABkcnMvZG93bnJldi54bWxQSwECFAAUAAAACACHTuJAMy8FnjsAAAA5&#10;AAAAEAAAAAAAAAABACAAAAAGAQAAZHJzL3NoYXBleG1sLnhtbFBLBQYAAAAABgAGAFsBAACwAwAA&#10;AAA=&#10;">
                  <v:fill on="f" focussize="0,0"/>
                  <v:stroke weight="1pt" color="#4874CB [3204]" miterlimit="8" joinstyle="miter"/>
                  <v:imagedata o:title=""/>
                  <o:lock v:ext="edit" aspectratio="f"/>
                </v:line>
                <v:shape id="燕尾形 28" o:spid="_x0000_s1026" o:spt="55" type="#_x0000_t55" style="position:absolute;left:5252;top:59400;height:482;width:1854;v-text-anchor:middle;" fillcolor="#4874CB [3204]" filled="t" stroked="t" coordsize="21600,21600" o:gfxdata="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XaMq5AAAA2gAA&#10;AA8AAAAAAAAAAQAgAAAAIgAAAGRycy9kb3ducmV2LnhtbFBLAQIUABQAAAAIAIdO4kAzLwWeOwAA&#10;ADkAAAAQAAAAAAAAAAEAIAAAAAgBAABkcnMvc2hhcGV4bWwueG1sUEsFBgAAAAAGAAYAWwEAALID&#10;AAAAAA==&#10;" adj="18793">
                  <v:fill on="t" focussize="0,0"/>
                  <v:stroke weight="1pt" color="#2E54A1 [2404]" miterlimit="8" joinstyle="miter"/>
                  <v:imagedata o:title=""/>
                  <o:lock v:ext="edit" aspectratio="f"/>
                  <v:textbox>
                    <w:txbxContent>
                      <w:p w14:paraId="7215DEEF">
                        <w:pPr>
                          <w:jc w:val="center"/>
                          <w:rPr>
                            <w:sz w:val="18"/>
                            <w:szCs w:val="18"/>
                          </w:rPr>
                        </w:pPr>
                        <w:r>
                          <w:rPr>
                            <w:rFonts w:hint="eastAsia"/>
                            <w:sz w:val="18"/>
                            <w:szCs w:val="18"/>
                          </w:rPr>
                          <w:t>参考文献</w:t>
                        </w:r>
                      </w:p>
                    </w:txbxContent>
                  </v:textbox>
                </v:shape>
                <w10:wrap type="none"/>
                <w10:anchorlock/>
              </v:group>
            </w:pict>
          </mc:Fallback>
        </mc:AlternateConten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ADDIN NE.Rep</w:instrText>
      </w:r>
      <w:r>
        <w:rPr>
          <w:rFonts w:hint="default" w:ascii="Times New Roman" w:hAnsi="Times New Roman" w:eastAsia="宋体" w:cs="Times New Roman"/>
        </w:rPr>
        <w:fldChar w:fldCharType="separate"/>
      </w:r>
    </w:p>
    <w:p w14:paraId="10A95FB4">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textAlignment w:val="auto"/>
        <w:rPr>
          <w:rFonts w:hint="default" w:ascii="Times New Roman" w:hAnsi="Times New Roman" w:cs="Times New Roman" w:eastAsiaTheme="minorEastAsia"/>
          <w:b w:val="0"/>
          <w:bCs w:val="0"/>
          <w:sz w:val="20"/>
          <w:szCs w:val="20"/>
          <w:highlight w:val="none"/>
          <w:lang w:val="en-US" w:eastAsia="zh-CN"/>
        </w:rPr>
      </w:pPr>
      <w:bookmarkStart w:id="0" w:name="_Ref32226"/>
      <w:r>
        <w:rPr>
          <w:rFonts w:hint="default" w:ascii="Times New Roman" w:hAnsi="Times New Roman" w:eastAsia="宋体" w:cs="Times New Roman"/>
        </w:rPr>
        <w:fldChar w:fldCharType="end"/>
      </w:r>
      <w:r>
        <w:rPr>
          <w:rFonts w:hint="default" w:ascii="Times New Roman" w:hAnsi="Times New Roman" w:cs="Times New Roman" w:eastAsiaTheme="minorEastAsia"/>
          <w:b w:val="0"/>
          <w:bCs w:val="0"/>
          <w:sz w:val="20"/>
          <w:szCs w:val="20"/>
          <w:highlight w:val="none"/>
          <w:lang w:val="en-US" w:eastAsia="zh-CN"/>
        </w:rPr>
        <w:t>https://baike.baidu.com/item/微囊藻属/1052536</w:t>
      </w:r>
      <w:bookmarkEnd w:id="0"/>
    </w:p>
    <w:p w14:paraId="437D5AA3">
      <w:pPr>
        <w:numPr>
          <w:ilvl w:val="0"/>
          <w:numId w:val="2"/>
        </w:numPr>
        <w:ind w:left="425" w:leftChars="0" w:hanging="425" w:firstLineChars="0"/>
        <w:rPr>
          <w:rFonts w:hint="default" w:ascii="Times New Roman" w:hAnsi="Times New Roman" w:cs="Times New Roman" w:eastAsiaTheme="minorEastAsia"/>
          <w:b w:val="0"/>
          <w:bCs w:val="0"/>
          <w:sz w:val="20"/>
          <w:szCs w:val="20"/>
          <w:highlight w:val="none"/>
          <w:lang w:eastAsia="zh-CN"/>
        </w:rPr>
      </w:pPr>
      <w:bookmarkStart w:id="1" w:name="_Ref32262"/>
      <w:r>
        <w:rPr>
          <w:rFonts w:hint="default" w:ascii="Times New Roman" w:hAnsi="Times New Roman" w:cs="Times New Roman" w:eastAsiaTheme="minorEastAsia"/>
          <w:b w:val="0"/>
          <w:bCs w:val="0"/>
          <w:sz w:val="20"/>
          <w:szCs w:val="20"/>
          <w:highlight w:val="none"/>
          <w:lang w:eastAsia="zh-CN"/>
        </w:rPr>
        <w:t>宋立荣,</w:t>
      </w:r>
      <w:r>
        <w:rPr>
          <w:rFonts w:hint="default" w:ascii="Times New Roman" w:hAnsi="Times New Roman" w:cs="Times New Roman" w:eastAsiaTheme="minorEastAsia"/>
          <w:b w:val="0"/>
          <w:bCs w:val="0"/>
          <w:sz w:val="20"/>
          <w:szCs w:val="20"/>
          <w:highlight w:val="none"/>
          <w:lang w:val="en-US" w:eastAsia="zh-CN"/>
        </w:rPr>
        <w:t xml:space="preserve"> </w:t>
      </w:r>
      <w:r>
        <w:rPr>
          <w:rFonts w:hint="default" w:ascii="Times New Roman" w:hAnsi="Times New Roman" w:cs="Times New Roman" w:eastAsiaTheme="minorEastAsia"/>
          <w:b w:val="0"/>
          <w:bCs w:val="0"/>
          <w:sz w:val="20"/>
          <w:szCs w:val="20"/>
          <w:highlight w:val="none"/>
          <w:lang w:eastAsia="zh-CN"/>
        </w:rPr>
        <w:t>雷腊梅,</w:t>
      </w:r>
      <w:r>
        <w:rPr>
          <w:rFonts w:hint="default" w:ascii="Times New Roman" w:hAnsi="Times New Roman" w:cs="Times New Roman" w:eastAsiaTheme="minorEastAsia"/>
          <w:b w:val="0"/>
          <w:bCs w:val="0"/>
          <w:sz w:val="20"/>
          <w:szCs w:val="20"/>
          <w:highlight w:val="none"/>
          <w:lang w:val="en-US" w:eastAsia="zh-CN"/>
        </w:rPr>
        <w:t xml:space="preserve"> </w:t>
      </w:r>
      <w:r>
        <w:rPr>
          <w:rFonts w:hint="default" w:ascii="Times New Roman" w:hAnsi="Times New Roman" w:cs="Times New Roman" w:eastAsiaTheme="minorEastAsia"/>
          <w:b w:val="0"/>
          <w:bCs w:val="0"/>
          <w:sz w:val="20"/>
          <w:szCs w:val="20"/>
          <w:highlight w:val="none"/>
          <w:lang w:eastAsia="zh-CN"/>
        </w:rPr>
        <w:t>何振荣</w:t>
      </w:r>
      <w:r>
        <w:rPr>
          <w:rFonts w:hint="default" w:ascii="Times New Roman" w:hAnsi="Times New Roman" w:cs="Times New Roman" w:eastAsiaTheme="minorEastAsia"/>
          <w:b w:val="0"/>
          <w:bCs w:val="0"/>
          <w:sz w:val="20"/>
          <w:szCs w:val="20"/>
          <w:highlight w:val="none"/>
          <w:lang w:val="en-US" w:eastAsia="zh-CN"/>
        </w:rPr>
        <w:t xml:space="preserve"> </w:t>
      </w:r>
      <w:r>
        <w:rPr>
          <w:rFonts w:hint="default" w:ascii="Times New Roman" w:hAnsi="Times New Roman" w:cs="Times New Roman" w:eastAsiaTheme="minorEastAsia"/>
          <w:b w:val="0"/>
          <w:bCs w:val="0"/>
          <w:sz w:val="20"/>
          <w:szCs w:val="20"/>
          <w:highlight w:val="none"/>
          <w:lang w:eastAsia="zh-CN"/>
        </w:rPr>
        <w:t>等.</w:t>
      </w:r>
      <w:r>
        <w:rPr>
          <w:rFonts w:hint="default" w:ascii="Times New Roman" w:hAnsi="Times New Roman" w:cs="Times New Roman" w:eastAsiaTheme="minorEastAsia"/>
          <w:b w:val="0"/>
          <w:bCs w:val="0"/>
          <w:sz w:val="20"/>
          <w:szCs w:val="20"/>
          <w:highlight w:val="none"/>
          <w:lang w:val="en-US" w:eastAsia="zh-CN"/>
        </w:rPr>
        <w:t xml:space="preserve"> </w:t>
      </w:r>
      <w:r>
        <w:rPr>
          <w:rFonts w:hint="default" w:ascii="Times New Roman" w:hAnsi="Times New Roman" w:cs="Times New Roman" w:eastAsiaTheme="minorEastAsia"/>
          <w:b w:val="0"/>
          <w:bCs w:val="0"/>
          <w:sz w:val="20"/>
          <w:szCs w:val="20"/>
          <w:highlight w:val="none"/>
          <w:lang w:eastAsia="zh-CN"/>
        </w:rPr>
        <w:t>滇池水华蓝藻铜锈微囊藻和绿色微囊藻的生长生理特性及毒素分析.</w:t>
      </w:r>
      <w:r>
        <w:rPr>
          <w:rFonts w:hint="default" w:ascii="Times New Roman" w:hAnsi="Times New Roman" w:cs="Times New Roman" w:eastAsiaTheme="minorEastAsia"/>
          <w:b w:val="0"/>
          <w:bCs w:val="0"/>
          <w:sz w:val="20"/>
          <w:szCs w:val="20"/>
          <w:highlight w:val="none"/>
          <w:lang w:val="en-US" w:eastAsia="zh-CN"/>
        </w:rPr>
        <w:t xml:space="preserve"> </w:t>
      </w:r>
      <w:r>
        <w:rPr>
          <w:rFonts w:hint="default" w:ascii="Times New Roman" w:hAnsi="Times New Roman" w:cs="Times New Roman" w:eastAsiaTheme="minorEastAsia"/>
          <w:b w:val="0"/>
          <w:bCs w:val="0"/>
          <w:sz w:val="20"/>
          <w:szCs w:val="20"/>
          <w:highlight w:val="none"/>
          <w:lang w:eastAsia="zh-CN"/>
        </w:rPr>
        <w:t>水生生物学报,</w:t>
      </w:r>
      <w:r>
        <w:rPr>
          <w:rFonts w:hint="default" w:ascii="Times New Roman" w:hAnsi="Times New Roman" w:cs="Times New Roman" w:eastAsiaTheme="minorEastAsia"/>
          <w:b w:val="0"/>
          <w:bCs w:val="0"/>
          <w:sz w:val="20"/>
          <w:szCs w:val="20"/>
          <w:highlight w:val="none"/>
          <w:lang w:val="en-US" w:eastAsia="zh-CN"/>
        </w:rPr>
        <w:t xml:space="preserve"> </w:t>
      </w:r>
      <w:r>
        <w:rPr>
          <w:rFonts w:hint="default" w:ascii="Times New Roman" w:hAnsi="Times New Roman" w:cs="Times New Roman" w:eastAsiaTheme="minorEastAsia"/>
          <w:b w:val="0"/>
          <w:bCs w:val="0"/>
          <w:sz w:val="20"/>
          <w:szCs w:val="20"/>
          <w:highlight w:val="none"/>
          <w:lang w:eastAsia="zh-CN"/>
        </w:rPr>
        <w:t>1999,</w:t>
      </w:r>
      <w:r>
        <w:rPr>
          <w:rFonts w:hint="default" w:ascii="Times New Roman" w:hAnsi="Times New Roman" w:cs="Times New Roman" w:eastAsiaTheme="minorEastAsia"/>
          <w:b w:val="0"/>
          <w:bCs w:val="0"/>
          <w:sz w:val="20"/>
          <w:szCs w:val="20"/>
          <w:highlight w:val="none"/>
          <w:lang w:val="en-US" w:eastAsia="zh-CN"/>
        </w:rPr>
        <w:t xml:space="preserve"> </w:t>
      </w:r>
      <w:r>
        <w:rPr>
          <w:rFonts w:hint="default" w:ascii="Times New Roman" w:hAnsi="Times New Roman" w:cs="Times New Roman" w:eastAsiaTheme="minorEastAsia"/>
          <w:b w:val="0"/>
          <w:bCs w:val="0"/>
          <w:sz w:val="20"/>
          <w:szCs w:val="20"/>
          <w:highlight w:val="none"/>
          <w:lang w:eastAsia="zh-CN"/>
        </w:rPr>
        <w:t>5:</w:t>
      </w:r>
      <w:r>
        <w:rPr>
          <w:rFonts w:hint="default" w:ascii="Times New Roman" w:hAnsi="Times New Roman" w:cs="Times New Roman" w:eastAsiaTheme="minorEastAsia"/>
          <w:b w:val="0"/>
          <w:bCs w:val="0"/>
          <w:sz w:val="20"/>
          <w:szCs w:val="20"/>
          <w:highlight w:val="none"/>
          <w:lang w:val="en-US" w:eastAsia="zh-CN"/>
        </w:rPr>
        <w:t xml:space="preserve"> </w:t>
      </w:r>
      <w:r>
        <w:rPr>
          <w:rFonts w:hint="default" w:ascii="Times New Roman" w:hAnsi="Times New Roman" w:cs="Times New Roman" w:eastAsiaTheme="minorEastAsia"/>
          <w:b w:val="0"/>
          <w:bCs w:val="0"/>
          <w:sz w:val="20"/>
          <w:szCs w:val="20"/>
          <w:highlight w:val="none"/>
          <w:lang w:eastAsia="zh-CN"/>
        </w:rPr>
        <w:t>402-408.</w:t>
      </w:r>
      <w:bookmarkEnd w:id="1"/>
    </w:p>
    <w:p w14:paraId="20FFF59A">
      <w:pPr>
        <w:numPr>
          <w:ilvl w:val="0"/>
          <w:numId w:val="2"/>
        </w:numPr>
        <w:ind w:left="425" w:leftChars="0" w:hanging="425" w:firstLineChars="0"/>
        <w:rPr>
          <w:rFonts w:hint="default" w:ascii="Times New Roman" w:hAnsi="Times New Roman" w:cs="Times New Roman" w:eastAsiaTheme="minorEastAsia"/>
          <w:b w:val="0"/>
          <w:bCs w:val="0"/>
          <w:sz w:val="20"/>
          <w:szCs w:val="20"/>
          <w:highlight w:val="none"/>
          <w:lang w:eastAsia="zh-CN"/>
        </w:rPr>
      </w:pPr>
      <w:bookmarkStart w:id="2" w:name="_Ref32321"/>
      <w:r>
        <w:rPr>
          <w:rFonts w:hint="default" w:ascii="Times New Roman" w:hAnsi="Times New Roman" w:cs="Times New Roman" w:eastAsiaTheme="minorEastAsia"/>
          <w:b w:val="0"/>
          <w:bCs w:val="0"/>
          <w:sz w:val="20"/>
          <w:szCs w:val="20"/>
          <w:highlight w:val="none"/>
          <w:lang w:eastAsia="zh-CN"/>
        </w:rPr>
        <w:t>云南省环境监测中心站. 滇池常见浮游藻类图册. 北京</w:t>
      </w:r>
      <w:r>
        <w:rPr>
          <w:rFonts w:hint="default" w:ascii="Times New Roman" w:hAnsi="Times New Roman" w:cs="Times New Roman" w:eastAsiaTheme="minorEastAsia"/>
          <w:b w:val="0"/>
          <w:bCs w:val="0"/>
          <w:sz w:val="20"/>
          <w:szCs w:val="20"/>
          <w:highlight w:val="none"/>
          <w:lang w:val="en-US" w:eastAsia="zh-CN"/>
        </w:rPr>
        <w:t xml:space="preserve">: </w:t>
      </w:r>
      <w:r>
        <w:rPr>
          <w:rFonts w:hint="default" w:ascii="Times New Roman" w:hAnsi="Times New Roman" w:cs="Times New Roman" w:eastAsiaTheme="minorEastAsia"/>
          <w:b w:val="0"/>
          <w:bCs w:val="0"/>
          <w:sz w:val="20"/>
          <w:szCs w:val="20"/>
          <w:highlight w:val="none"/>
          <w:lang w:eastAsia="zh-CN"/>
        </w:rPr>
        <w:t>中国环境科学出版社,</w:t>
      </w:r>
      <w:r>
        <w:rPr>
          <w:rFonts w:hint="default" w:ascii="Times New Roman" w:hAnsi="Times New Roman" w:cs="Times New Roman" w:eastAsiaTheme="minorEastAsia"/>
          <w:b w:val="0"/>
          <w:bCs w:val="0"/>
          <w:sz w:val="20"/>
          <w:szCs w:val="20"/>
          <w:highlight w:val="none"/>
          <w:lang w:val="en-US" w:eastAsia="zh-CN"/>
        </w:rPr>
        <w:t xml:space="preserve"> </w:t>
      </w:r>
      <w:r>
        <w:rPr>
          <w:rFonts w:hint="default" w:ascii="Times New Roman" w:hAnsi="Times New Roman" w:cs="Times New Roman" w:eastAsiaTheme="minorEastAsia"/>
          <w:b w:val="0"/>
          <w:bCs w:val="0"/>
          <w:sz w:val="20"/>
          <w:szCs w:val="20"/>
          <w:highlight w:val="none"/>
          <w:lang w:eastAsia="zh-CN"/>
        </w:rPr>
        <w:t>2014.</w:t>
      </w:r>
      <w:bookmarkEnd w:id="2"/>
    </w:p>
    <w:p w14:paraId="13672E04">
      <w:pPr>
        <w:numPr>
          <w:ilvl w:val="0"/>
          <w:numId w:val="2"/>
        </w:numPr>
        <w:ind w:left="425" w:leftChars="0" w:hanging="425" w:firstLineChars="0"/>
        <w:rPr>
          <w:rFonts w:hint="default" w:ascii="Times New Roman" w:hAnsi="Times New Roman" w:cs="Times New Roman" w:eastAsiaTheme="minorEastAsia"/>
          <w:b w:val="0"/>
          <w:bCs w:val="0"/>
          <w:sz w:val="20"/>
          <w:szCs w:val="20"/>
          <w:highlight w:val="none"/>
          <w:lang w:val="en-US" w:eastAsia="zh-CN"/>
        </w:rPr>
      </w:pPr>
      <w:bookmarkStart w:id="3" w:name="_Ref32373"/>
      <w:r>
        <w:rPr>
          <w:rFonts w:hint="default" w:ascii="Times New Roman" w:hAnsi="Times New Roman" w:cs="Times New Roman" w:eastAsiaTheme="minorEastAsia"/>
          <w:b w:val="0"/>
          <w:bCs w:val="0"/>
          <w:sz w:val="20"/>
          <w:szCs w:val="20"/>
          <w:highlight w:val="none"/>
          <w:lang w:val="en-US" w:eastAsia="zh-CN"/>
        </w:rPr>
        <w:t>Otsuka, Shigeto, Suda et al. Morphological variability of colonies of Microcystis morphospecies in culture. The Journal of general and applied microbiology, 2000, 46: 39-50.</w:t>
      </w:r>
      <w:bookmarkEnd w:id="3"/>
    </w:p>
    <w:p w14:paraId="38BD8715">
      <w:pPr>
        <w:numPr>
          <w:ilvl w:val="0"/>
          <w:numId w:val="2"/>
        </w:numPr>
        <w:ind w:left="425" w:leftChars="0" w:hanging="425" w:firstLineChars="0"/>
        <w:rPr>
          <w:rFonts w:hint="default" w:ascii="Times New Roman" w:hAnsi="Times New Roman" w:cs="Times New Roman" w:eastAsiaTheme="minorEastAsia"/>
          <w:b w:val="0"/>
          <w:bCs w:val="0"/>
          <w:sz w:val="20"/>
          <w:szCs w:val="20"/>
          <w:highlight w:val="none"/>
          <w:lang w:val="en-US" w:eastAsia="zh-CN"/>
        </w:rPr>
      </w:pPr>
      <w:bookmarkStart w:id="4" w:name="_Ref32474"/>
      <w:r>
        <w:rPr>
          <w:rFonts w:hint="default" w:ascii="Times New Roman" w:hAnsi="Times New Roman" w:cs="Times New Roman" w:eastAsiaTheme="minorEastAsia"/>
          <w:b w:val="0"/>
          <w:bCs w:val="0"/>
          <w:sz w:val="20"/>
          <w:szCs w:val="20"/>
          <w:highlight w:val="none"/>
          <w:lang w:val="en-US" w:eastAsia="zh-CN"/>
        </w:rPr>
        <w:t>茅钱博, 方昊, 丁程成 等. 微囊藻毒素在水环境中的分布及与微生物之间的相互关系. 环境科学与技术, 2024, 47: 97-108.</w:t>
      </w:r>
      <w:bookmarkEnd w:id="4"/>
    </w:p>
    <w:p w14:paraId="38BA7181">
      <w:pPr>
        <w:numPr>
          <w:ilvl w:val="0"/>
          <w:numId w:val="2"/>
        </w:numPr>
        <w:ind w:left="425" w:leftChars="0" w:hanging="425" w:firstLineChars="0"/>
        <w:rPr>
          <w:rFonts w:hint="default" w:ascii="Times New Roman" w:hAnsi="Times New Roman" w:cs="Times New Roman" w:eastAsiaTheme="minorEastAsia"/>
          <w:b w:val="0"/>
          <w:bCs w:val="0"/>
          <w:sz w:val="20"/>
          <w:szCs w:val="20"/>
          <w:highlight w:val="none"/>
          <w:lang w:eastAsia="zh-CN"/>
        </w:rPr>
      </w:pPr>
      <w:bookmarkStart w:id="5" w:name="_Ref32523"/>
      <w:r>
        <w:rPr>
          <w:rFonts w:hint="default" w:ascii="Times New Roman" w:hAnsi="Times New Roman" w:cs="Times New Roman" w:eastAsiaTheme="minorEastAsia"/>
          <w:b w:val="0"/>
          <w:bCs w:val="0"/>
          <w:sz w:val="20"/>
          <w:szCs w:val="20"/>
          <w:highlight w:val="none"/>
          <w:lang w:eastAsia="zh-CN"/>
        </w:rPr>
        <w:t>舒为群. 蓝藻毒素污染与健康. 湖北: 湖北科学技术出版社, 2019.</w:t>
      </w:r>
      <w:bookmarkEnd w:id="5"/>
    </w:p>
    <w:p w14:paraId="28FD9401">
      <w:pPr>
        <w:numPr>
          <w:ilvl w:val="0"/>
          <w:numId w:val="2"/>
        </w:numPr>
        <w:ind w:left="425" w:leftChars="0" w:hanging="425" w:firstLineChars="0"/>
        <w:rPr>
          <w:rFonts w:hint="default" w:ascii="Times New Roman" w:hAnsi="Times New Roman" w:cs="Times New Roman" w:eastAsiaTheme="minorEastAsia"/>
          <w:sz w:val="20"/>
          <w:szCs w:val="20"/>
          <w:highlight w:val="none"/>
          <w:shd w:val="clear" w:color="auto" w:fill="FFFFFF"/>
          <w:lang w:val="en-US" w:eastAsia="zh-CN" w:bidi="ar"/>
        </w:rPr>
      </w:pPr>
      <w:bookmarkStart w:id="6" w:name="_Ref32562"/>
      <w:r>
        <w:rPr>
          <w:rFonts w:hint="default" w:ascii="Times New Roman" w:hAnsi="Times New Roman" w:cs="Times New Roman" w:eastAsiaTheme="minorEastAsia"/>
          <w:sz w:val="20"/>
          <w:szCs w:val="20"/>
          <w:highlight w:val="none"/>
          <w:shd w:val="clear" w:color="auto" w:fill="FFFFFF"/>
          <w:lang w:val="en-US" w:eastAsia="zh-CN" w:bidi="ar"/>
        </w:rPr>
        <w:t>戴宵, 廖芊穗, 黎晓阳. 微囊藻毒素的检测和脱除方法研究进展. 食品安全质量检测学报, 2024, 15: 180-187.</w:t>
      </w:r>
      <w:bookmarkEnd w:id="6"/>
    </w:p>
    <w:p w14:paraId="67513653">
      <w:pPr>
        <w:numPr>
          <w:ilvl w:val="0"/>
          <w:numId w:val="2"/>
        </w:numPr>
        <w:ind w:left="425" w:leftChars="0" w:hanging="425" w:firstLineChars="0"/>
        <w:rPr>
          <w:rFonts w:hint="default" w:ascii="Times New Roman" w:hAnsi="Times New Roman" w:cs="Times New Roman" w:eastAsiaTheme="minorEastAsia"/>
          <w:b w:val="0"/>
          <w:bCs w:val="0"/>
          <w:sz w:val="20"/>
          <w:szCs w:val="20"/>
          <w:highlight w:val="none"/>
          <w:lang w:val="en-US" w:eastAsia="zh-CN"/>
        </w:rPr>
      </w:pPr>
      <w:bookmarkStart w:id="7" w:name="_Ref32667"/>
      <w:r>
        <w:rPr>
          <w:rFonts w:hint="default" w:ascii="Times New Roman" w:hAnsi="Times New Roman" w:cs="Times New Roman" w:eastAsiaTheme="minorEastAsia"/>
          <w:b w:val="0"/>
          <w:bCs w:val="0"/>
          <w:sz w:val="20"/>
          <w:szCs w:val="20"/>
          <w:highlight w:val="none"/>
          <w:lang w:val="en-US" w:eastAsia="zh-CN"/>
        </w:rPr>
        <w:t>杨宇, 曾利, 吴一红 等. 微囊藻水华暴发的水动力机理与模拟研究进展. 中国水利水电科学研究院学报, 2022, 20: 449-463.</w:t>
      </w:r>
      <w:bookmarkEnd w:id="7"/>
    </w:p>
    <w:p w14:paraId="77F2BCCF">
      <w:pPr>
        <w:numPr>
          <w:ilvl w:val="0"/>
          <w:numId w:val="2"/>
        </w:numPr>
        <w:ind w:left="425" w:leftChars="0" w:hanging="425" w:firstLineChars="0"/>
        <w:rPr>
          <w:rFonts w:hint="default" w:ascii="Times New Roman" w:hAnsi="Times New Roman" w:cs="Times New Roman" w:eastAsiaTheme="minorEastAsia"/>
          <w:b w:val="0"/>
          <w:bCs w:val="0"/>
          <w:sz w:val="20"/>
          <w:szCs w:val="20"/>
          <w:highlight w:val="none"/>
          <w:lang w:val="en-US" w:eastAsia="zh-CN"/>
        </w:rPr>
      </w:pPr>
      <w:bookmarkStart w:id="8" w:name="_Ref32700"/>
      <w:r>
        <w:rPr>
          <w:rFonts w:hint="default" w:ascii="Times New Roman" w:hAnsi="Times New Roman" w:cs="Times New Roman" w:eastAsiaTheme="minorEastAsia"/>
          <w:b w:val="0"/>
          <w:bCs w:val="0"/>
          <w:sz w:val="20"/>
          <w:szCs w:val="20"/>
          <w:highlight w:val="none"/>
          <w:lang w:eastAsia="zh-CN"/>
        </w:rPr>
        <w:t>张维清,</w:t>
      </w:r>
      <w:r>
        <w:rPr>
          <w:rFonts w:hint="default" w:ascii="Times New Roman" w:hAnsi="Times New Roman" w:cs="Times New Roman" w:eastAsiaTheme="minorEastAsia"/>
          <w:b w:val="0"/>
          <w:bCs w:val="0"/>
          <w:sz w:val="20"/>
          <w:szCs w:val="20"/>
          <w:highlight w:val="none"/>
          <w:lang w:val="en-US" w:eastAsia="zh-CN"/>
        </w:rPr>
        <w:t xml:space="preserve"> </w:t>
      </w:r>
      <w:r>
        <w:rPr>
          <w:rFonts w:hint="default" w:ascii="Times New Roman" w:hAnsi="Times New Roman" w:cs="Times New Roman" w:eastAsiaTheme="minorEastAsia"/>
          <w:b w:val="0"/>
          <w:bCs w:val="0"/>
          <w:sz w:val="20"/>
          <w:szCs w:val="20"/>
          <w:highlight w:val="none"/>
          <w:lang w:eastAsia="zh-CN"/>
        </w:rPr>
        <w:t>韩丽华,</w:t>
      </w:r>
      <w:r>
        <w:rPr>
          <w:rFonts w:hint="default" w:ascii="Times New Roman" w:hAnsi="Times New Roman" w:cs="Times New Roman" w:eastAsiaTheme="minorEastAsia"/>
          <w:b w:val="0"/>
          <w:bCs w:val="0"/>
          <w:sz w:val="20"/>
          <w:szCs w:val="20"/>
          <w:highlight w:val="none"/>
          <w:lang w:val="en-US" w:eastAsia="zh-CN"/>
        </w:rPr>
        <w:t xml:space="preserve"> </w:t>
      </w:r>
      <w:r>
        <w:rPr>
          <w:rFonts w:hint="default" w:ascii="Times New Roman" w:hAnsi="Times New Roman" w:cs="Times New Roman" w:eastAsiaTheme="minorEastAsia"/>
          <w:b w:val="0"/>
          <w:bCs w:val="0"/>
          <w:sz w:val="20"/>
          <w:szCs w:val="20"/>
          <w:highlight w:val="none"/>
          <w:lang w:eastAsia="zh-CN"/>
        </w:rPr>
        <w:t>林立清. 太湖微囊藻水华暴发现状及其研究进展. 江西科学,</w:t>
      </w:r>
      <w:r>
        <w:rPr>
          <w:rFonts w:hint="default" w:ascii="Times New Roman" w:hAnsi="Times New Roman" w:cs="Times New Roman" w:eastAsiaTheme="minorEastAsia"/>
          <w:b w:val="0"/>
          <w:bCs w:val="0"/>
          <w:sz w:val="20"/>
          <w:szCs w:val="20"/>
          <w:highlight w:val="none"/>
          <w:lang w:val="en-US" w:eastAsia="zh-CN"/>
        </w:rPr>
        <w:t xml:space="preserve"> </w:t>
      </w:r>
      <w:r>
        <w:rPr>
          <w:rFonts w:hint="default" w:ascii="Times New Roman" w:hAnsi="Times New Roman" w:cs="Times New Roman" w:eastAsiaTheme="minorEastAsia"/>
          <w:b w:val="0"/>
          <w:bCs w:val="0"/>
          <w:sz w:val="20"/>
          <w:szCs w:val="20"/>
          <w:highlight w:val="none"/>
          <w:lang w:eastAsia="zh-CN"/>
        </w:rPr>
        <w:t>2018,</w:t>
      </w:r>
      <w:r>
        <w:rPr>
          <w:rFonts w:hint="default" w:ascii="Times New Roman" w:hAnsi="Times New Roman" w:cs="Times New Roman" w:eastAsiaTheme="minorEastAsia"/>
          <w:b w:val="0"/>
          <w:bCs w:val="0"/>
          <w:sz w:val="20"/>
          <w:szCs w:val="20"/>
          <w:highlight w:val="none"/>
          <w:lang w:val="en-US" w:eastAsia="zh-CN"/>
        </w:rPr>
        <w:t xml:space="preserve"> </w:t>
      </w:r>
      <w:r>
        <w:rPr>
          <w:rFonts w:hint="default" w:ascii="Times New Roman" w:hAnsi="Times New Roman" w:cs="Times New Roman" w:eastAsiaTheme="minorEastAsia"/>
          <w:b w:val="0"/>
          <w:bCs w:val="0"/>
          <w:sz w:val="20"/>
          <w:szCs w:val="20"/>
          <w:highlight w:val="none"/>
          <w:lang w:eastAsia="zh-CN"/>
        </w:rPr>
        <w:t>36: 830-832</w:t>
      </w:r>
      <w:r>
        <w:rPr>
          <w:rFonts w:hint="default" w:ascii="Times New Roman" w:hAnsi="Times New Roman" w:cs="Times New Roman" w:eastAsiaTheme="minorEastAsia"/>
          <w:b w:val="0"/>
          <w:bCs w:val="0"/>
          <w:sz w:val="20"/>
          <w:szCs w:val="20"/>
          <w:highlight w:val="none"/>
          <w:lang w:val="en-US" w:eastAsia="zh-CN"/>
        </w:rPr>
        <w:t>.</w:t>
      </w:r>
      <w:bookmarkEnd w:id="8"/>
    </w:p>
    <w:p w14:paraId="6BF4ED7E">
      <w:pPr>
        <w:numPr>
          <w:ilvl w:val="0"/>
          <w:numId w:val="2"/>
        </w:numPr>
        <w:ind w:left="425" w:leftChars="0" w:hanging="425" w:firstLineChars="0"/>
        <w:rPr>
          <w:rFonts w:hint="default" w:ascii="Times New Roman" w:hAnsi="Times New Roman" w:cs="Times New Roman" w:eastAsiaTheme="minorEastAsia"/>
          <w:b w:val="0"/>
          <w:bCs w:val="0"/>
          <w:sz w:val="20"/>
          <w:szCs w:val="20"/>
          <w:highlight w:val="none"/>
          <w:lang w:val="en-US" w:eastAsia="zh-CN"/>
        </w:rPr>
      </w:pPr>
      <w:bookmarkStart w:id="9" w:name="_Ref7"/>
      <w:r>
        <w:rPr>
          <w:rFonts w:hint="default" w:ascii="Times New Roman" w:hAnsi="Times New Roman" w:cs="Times New Roman" w:eastAsiaTheme="minorEastAsia"/>
          <w:b w:val="0"/>
          <w:bCs w:val="0"/>
          <w:sz w:val="20"/>
          <w:szCs w:val="20"/>
          <w:highlight w:val="none"/>
          <w:lang w:eastAsia="zh-CN"/>
        </w:rPr>
        <w:t>张荣森. 水产动物疾病. 北京: 中国农业出版社, 2002.</w:t>
      </w:r>
      <w:bookmarkEnd w:id="9"/>
    </w:p>
    <w:p w14:paraId="13874B50">
      <w:pPr>
        <w:rPr>
          <w:rFonts w:hint="default" w:ascii="Times New Roman" w:hAnsi="Times New Roman" w:eastAsia="宋体" w:cs="Times New Roman"/>
          <w:sz w:val="24"/>
          <w:highlight w:val="yellow"/>
          <w:shd w:val="clear" w:color="auto" w:fill="FFFFFF"/>
          <w:lang w:val="en-US" w:eastAsia="zh-CN" w:bidi="ar"/>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37B7F">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0BD1E">
                          <w:pPr>
                            <w:pStyle w:val="5"/>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2860BD1E">
                    <w:pPr>
                      <w:pStyle w:val="5"/>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4057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2334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AD9AD">
    <w:pPr>
      <w:pStyle w:val="6"/>
    </w:pPr>
    <w:r>
      <mc:AlternateContent>
        <mc:Choice Requires="wpg">
          <w:drawing>
            <wp:anchor distT="0" distB="0" distL="114300" distR="114300" simplePos="0" relativeHeight="251663360" behindDoc="0" locked="0" layoutInCell="1" allowOverlap="1">
              <wp:simplePos x="0" y="0"/>
              <wp:positionH relativeFrom="column">
                <wp:posOffset>-1143000</wp:posOffset>
              </wp:positionH>
              <wp:positionV relativeFrom="paragraph">
                <wp:posOffset>-553085</wp:posOffset>
              </wp:positionV>
              <wp:extent cx="777240" cy="617220"/>
              <wp:effectExtent l="0" t="0" r="3810" b="11430"/>
              <wp:wrapNone/>
              <wp:docPr id="21" name="组合 9"/>
              <wp:cNvGraphicFramePr/>
              <a:graphic xmlns:a="http://schemas.openxmlformats.org/drawingml/2006/main">
                <a:graphicData uri="http://schemas.microsoft.com/office/word/2010/wordprocessingGroup">
                  <wpg:wgp>
                    <wpg:cNvGrpSpPr/>
                    <wpg:grpSpPr>
                      <a:xfrm>
                        <a:off x="0" y="0"/>
                        <a:ext cx="777240" cy="617220"/>
                        <a:chOff x="867" y="277"/>
                        <a:chExt cx="1224" cy="972"/>
                      </a:xfrm>
                    </wpg:grpSpPr>
                    <wps:wsp>
                      <wps:cNvPr id="22" name="矩形 4"/>
                      <wps:cNvSpPr/>
                      <wps:spPr>
                        <a:xfrm>
                          <a:off x="867" y="277"/>
                          <a:ext cx="351" cy="973"/>
                        </a:xfrm>
                        <a:prstGeom prst="rect">
                          <a:avLst/>
                        </a:prstGeom>
                      </wps:spPr>
                      <wps:style>
                        <a:lnRef idx="0">
                          <a:srgbClr val="FFFFFF"/>
                        </a:lnRef>
                        <a:fillRef idx="3">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矩形 5"/>
                      <wps:cNvSpPr/>
                      <wps:spPr>
                        <a:xfrm>
                          <a:off x="1326" y="277"/>
                          <a:ext cx="261" cy="973"/>
                        </a:xfrm>
                        <a:prstGeom prst="rect">
                          <a:avLst/>
                        </a:prstGeom>
                      </wps:spPr>
                      <wps:style>
                        <a:lnRef idx="0">
                          <a:srgbClr val="FFFFFF"/>
                        </a:lnRef>
                        <a:fillRef idx="3">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wps:spPr>
                      <wps:style>
                        <a:lnRef idx="0">
                          <a:srgbClr val="FFFFFF"/>
                        </a:lnRef>
                        <a:fillRef idx="3">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wps:spPr>
                      <wps:style>
                        <a:lnRef idx="0">
                          <a:srgbClr val="FFFFFF"/>
                        </a:lnRef>
                        <a:fillRef idx="3">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9" o:spid="_x0000_s1026" o:spt="203" style="position:absolute;left:0pt;margin-left:-90pt;margin-top:-43.55pt;height:48.6pt;width:61.2pt;z-index:251663360;mso-width-relative:page;mso-height-relative:page;" coordorigin="867,277" coordsize="1224,972" o:gfxdata="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Ao4D7e2gAAAAsBAAAPAAAAAAAAAAEAIAAAACIAAABkcnMvZG93bnJl&#10;di54bWxQSwECFAAUAAAACACHTuJAzxZxNlEDAACEDwAADgAAAAAAAAABACAAAAApAQAAZHJzL2Uy&#10;b0RvYy54bWxQSwUGAAAAAAYABgBZAQAA7AYAAAAA&#10;">
              <o:lock v:ext="edit" aspectratio="f"/>
              <v:rect id="矩形 4" o:spid="_x0000_s1026" o:spt="1" style="position:absolute;left:867;top:277;height:973;width:351;v-text-anchor:middle;" fillcolor="#48CBC6 [3216]" filled="t" stroked="f" coordsize="21600,21600" o:gfxdata="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UWguItwAAANsAAAAP&#10;AAAAAAAAAAEAIAAAACIAAABkcnMvZG93bnJldi54bWxQSwECFAAUAAAACACHTuJAMy8FnjsAAAA5&#10;AAAAEAAAAAAAAAABACAAAAAGAQAAZHJzL3NoYXBleG1sLnhtbFBLBQYAAAAABgAGAFsBAACwAwAA&#10;AAA=&#10;">
                <v:fill type="gradient" on="t" color2="#4874CB [3216]" angle="45" focus="100%" focussize="0,0" rotate="t">
                  <o:fill type="gradientUnscaled" v:ext="backwardCompatible"/>
                </v:fill>
                <v:stroke on="f"/>
                <v:imagedata o:title=""/>
                <o:lock v:ext="edit" aspectratio="f"/>
              </v:rect>
              <v:rect id="矩形 5" o:spid="_x0000_s1026" o:spt="1" style="position:absolute;left:1326;top:277;height:973;width:261;v-text-anchor:middle;" fillcolor="#48CBC6 [3216]" filled="t" stroked="f" coordsize="21600,21600" o:gfxdata="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Fq4TtwAAANsAAAAP&#10;AAAAAAAAAAEAIAAAACIAAABkcnMvZG93bnJldi54bWxQSwECFAAUAAAACACHTuJAMy8FnjsAAAA5&#10;AAAAEAAAAAAAAAABACAAAAAGAQAAZHJzL3NoYXBleG1sLnhtbFBLBQYAAAAABgAGAFsBAACwAwAA&#10;AAA=&#10;">
                <v:fill type="gradient" on="t" color2="#4874CB [3216]" angle="45" focus="100%" focussize="0,0" rotate="t">
                  <o:fill type="gradientUnscaled" v:ext="backwardCompatible"/>
                </v:fill>
                <v:stroke on="f"/>
                <v:imagedata o:title=""/>
                <o:lock v:ext="edit" aspectratio="f"/>
              </v:rect>
              <v:rect id="_x0000_s1026" o:spid="_x0000_s1026" o:spt="1" style="position:absolute;left:1695;top:277;height:973;width:168;v-text-anchor:middle;" fillcolor="#48CBC6 [3216]" filled="t" stroked="f" coordsize="21600,21600" o:gfxdata="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ACBmu2AAAA2gAAAA8A&#10;AAAAAAAAAQAgAAAAIgAAAGRycy9kb3ducmV2LnhtbFBLAQIUABQAAAAIAIdO4kAzLwWeOwAAADkA&#10;AAAQAAAAAAAAAAEAIAAAAAUBAABkcnMvc2hhcGV4bWwueG1sUEsFBgAAAAAGAAYAWwEAAK8DAAAA&#10;AA==&#10;">
                <v:fill type="gradient" on="t" color2="#4874CB [3216]" angle="45" focus="100%" focussize="0,0" rotate="t">
                  <o:fill type="gradientUnscaled" v:ext="backwardCompatible"/>
                </v:fill>
                <v:stroke on="f"/>
                <v:imagedata o:title=""/>
                <o:lock v:ext="edit" aspectratio="f"/>
              </v:rect>
              <v:rect id="_x0000_s1026" o:spid="_x0000_s1026" o:spt="1" style="position:absolute;left:1971;top:277;height:973;width:120;v-text-anchor:middle;" fillcolor="#48CBC6 [3216]" filled="t" stroked="f" coordsize="21600,21600" o:gfxdata="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9Oo/C2AAAA2gAAAA8A&#10;AAAAAAAAAQAgAAAAIgAAAGRycy9kb3ducmV2LnhtbFBLAQIUABQAAAAIAIdO4kAzLwWeOwAAADkA&#10;AAAQAAAAAAAAAAEAIAAAAAUBAABkcnMvc2hhcGV4bWwueG1sUEsFBgAAAAAGAAYAWwEAAK8DAAAA&#10;AA==&#10;">
                <v:fill type="gradient" on="t" color2="#4874CB [3216]" angle="45" focus="100%" focussize="0,0" rotate="t">
                  <o:fill type="gradientUnscaled" v:ext="backwardCompatible"/>
                </v:fill>
                <v:stroke on="f"/>
                <v:imagedata o:title=""/>
                <o:lock v:ext="edit" aspectratio="f"/>
              </v:rect>
            </v:group>
          </w:pict>
        </mc:Fallback>
      </mc:AlternateContent>
    </w:r>
    <w:r>
      <mc:AlternateContent>
        <mc:Choice Requires="wpg">
          <w:drawing>
            <wp:anchor distT="0" distB="0" distL="114300" distR="114300" simplePos="0" relativeHeight="251662336" behindDoc="0" locked="0" layoutInCell="1" allowOverlap="1">
              <wp:simplePos x="0" y="0"/>
              <wp:positionH relativeFrom="rightMargin">
                <wp:align>right</wp:align>
              </wp:positionH>
              <wp:positionV relativeFrom="page">
                <wp:posOffset>113665</wp:posOffset>
              </wp:positionV>
              <wp:extent cx="777240" cy="617220"/>
              <wp:effectExtent l="0" t="635" r="3810" b="10795"/>
              <wp:wrapNone/>
              <wp:docPr id="19" name="组合 19"/>
              <wp:cNvGraphicFramePr/>
              <a:graphic xmlns:a="http://schemas.openxmlformats.org/drawingml/2006/main">
                <a:graphicData uri="http://schemas.microsoft.com/office/word/2010/wordprocessingGroup">
                  <wpg:wgp>
                    <wpg:cNvGrpSpPr/>
                    <wpg:grpSpPr>
                      <a:xfrm rot="10800000">
                        <a:off x="0" y="0"/>
                        <a:ext cx="777240" cy="617220"/>
                        <a:chOff x="867" y="277"/>
                        <a:chExt cx="1224" cy="972"/>
                      </a:xfrm>
                    </wpg:grpSpPr>
                    <wps:wsp>
                      <wps:cNvPr id="11" name="矩形 4"/>
                      <wps:cNvSpPr/>
                      <wps:spPr>
                        <a:xfrm>
                          <a:off x="867" y="277"/>
                          <a:ext cx="351" cy="973"/>
                        </a:xfrm>
                        <a:prstGeom prst="rect">
                          <a:avLst/>
                        </a:prstGeom>
                      </wps:spPr>
                      <wps:style>
                        <a:lnRef idx="0">
                          <a:srgbClr val="FFFFFF"/>
                        </a:lnRef>
                        <a:fillRef idx="3">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矩形 5"/>
                      <wps:cNvSpPr/>
                      <wps:spPr>
                        <a:xfrm>
                          <a:off x="1326" y="277"/>
                          <a:ext cx="261" cy="973"/>
                        </a:xfrm>
                        <a:prstGeom prst="rect">
                          <a:avLst/>
                        </a:prstGeom>
                      </wps:spPr>
                      <wps:style>
                        <a:lnRef idx="0">
                          <a:srgbClr val="FFFFFF"/>
                        </a:lnRef>
                        <a:fillRef idx="3">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矩形 6"/>
                      <wps:cNvSpPr/>
                      <wps:spPr>
                        <a:xfrm>
                          <a:off x="1695" y="277"/>
                          <a:ext cx="168" cy="973"/>
                        </a:xfrm>
                        <a:prstGeom prst="rect">
                          <a:avLst/>
                        </a:prstGeom>
                      </wps:spPr>
                      <wps:style>
                        <a:lnRef idx="0">
                          <a:srgbClr val="FFFFFF"/>
                        </a:lnRef>
                        <a:fillRef idx="3">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矩形 7"/>
                      <wps:cNvSpPr/>
                      <wps:spPr>
                        <a:xfrm>
                          <a:off x="1971" y="277"/>
                          <a:ext cx="120" cy="973"/>
                        </a:xfrm>
                        <a:prstGeom prst="rect">
                          <a:avLst/>
                        </a:prstGeom>
                      </wps:spPr>
                      <wps:style>
                        <a:lnRef idx="0">
                          <a:srgbClr val="FFFFFF"/>
                        </a:lnRef>
                        <a:fillRef idx="3">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533.8pt;margin-top:9pt;height:48.6pt;width:61.2pt;mso-position-horizontal-relative:page;mso-position-vertical-relative:page;rotation:11796480f;z-index:251662336;mso-width-relative:page;mso-height-relative:page;" coordorigin="867,277" coordsize="1224,972" o:gfxdata="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BXKE8G1gAAAAcBAAAPAAAAAAAAAAEAIAAAACIAAABkcnMv&#10;ZG93bnJldi54bWxQSwECFAAUAAAACACHTuJAe/6/QVsDAACWDwAADgAAAAAAAAABACAAAAAlAQAA&#10;ZHJzL2Uyb0RvYy54bWxQSwUGAAAAAAYABgBZAQAA8gYAAAAA&#10;">
              <o:lock v:ext="edit" aspectratio="f"/>
              <v:rect id="矩形 4" o:spid="_x0000_s1026" o:spt="1" style="position:absolute;left:867;top:277;height:973;width:351;v-text-anchor:middle;" fillcolor="#48CBC6 [3216]" filled="t" stroked="f" coordsize="21600,21600" o:gfxdata="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uRfQrUAAADbAAAADwAA&#10;AAAAAAABACAAAAAiAAAAZHJzL2Rvd25yZXYueG1sUEsBAhQAFAAAAAgAh07iQDMvBZ47AAAAOQAA&#10;ABAAAAAAAAAAAQAgAAAABAEAAGRycy9zaGFwZXhtbC54bWxQSwUGAAAAAAYABgBbAQAArgMAAAAA&#10;">
                <v:fill type="gradient" on="t" color2="#4874CB [3216]" angle="45" focus="100%" focussize="0,0" rotate="t">
                  <o:fill type="gradientUnscaled" v:ext="backwardCompatible"/>
                </v:fill>
                <v:stroke on="f"/>
                <v:imagedata o:title=""/>
                <o:lock v:ext="edit" aspectratio="f"/>
              </v:rect>
              <v:rect id="矩形 5" o:spid="_x0000_s1026" o:spt="1" style="position:absolute;left:1326;top:277;height:973;width:261;v-text-anchor:middle;" fillcolor="#48CBC6 [3216]" filled="t" stroked="f" coordsize="21600,21600" o:gfxdata="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jbBNbUAAADbAAAADwAA&#10;AAAAAAABACAAAAAiAAAAZHJzL2Rvd25yZXYueG1sUEsBAhQAFAAAAAgAh07iQDMvBZ47AAAAOQAA&#10;ABAAAAAAAAAAAQAgAAAABAEAAGRycy9zaGFwZXhtbC54bWxQSwUGAAAAAAYABgBbAQAArgMAAAAA&#10;">
                <v:fill type="gradient" on="t" color2="#4874CB [3216]" angle="45" focus="100%" focussize="0,0" rotate="t">
                  <o:fill type="gradientUnscaled" v:ext="backwardCompatible"/>
                </v:fill>
                <v:stroke on="f"/>
                <v:imagedata o:title=""/>
                <o:lock v:ext="edit" aspectratio="f"/>
              </v:rect>
              <v:rect id="矩形 6" o:spid="_x0000_s1026" o:spt="1" style="position:absolute;left:1695;top:277;height:973;width:168;v-text-anchor:middle;" fillcolor="#48CBC6 [3216]" filled="t" stroked="f" coordsize="21600,21600" o:gfxdata="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XpkrrUAAADbAAAADwAA&#10;AAAAAAABACAAAAAiAAAAZHJzL2Rvd25yZXYueG1sUEsBAhQAFAAAAAgAh07iQDMvBZ47AAAAOQAA&#10;ABAAAAAAAAAAAQAgAAAABAEAAGRycy9zaGFwZXhtbC54bWxQSwUGAAAAAAYABgBbAQAArgMAAAAA&#10;">
                <v:fill type="gradient" on="t" color2="#4874CB [3216]" angle="45" focus="100%" focussize="0,0" rotate="t">
                  <o:fill type="gradientUnscaled" v:ext="backwardCompatible"/>
                </v:fill>
                <v:stroke on="f"/>
                <v:imagedata o:title=""/>
                <o:lock v:ext="edit" aspectratio="f"/>
              </v:rect>
              <v:rect id="矩形 7" o:spid="_x0000_s1026" o:spt="1" style="position:absolute;left:1971;top:277;height:973;width:120;v-text-anchor:middle;" fillcolor="#48CBC6 [3216]" filled="t" stroked="f" coordsize="21600,21600" o:gfxdata="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pP82rUAAADbAAAADwAA&#10;AAAAAAABACAAAAAiAAAAZHJzL2Rvd25yZXYueG1sUEsBAhQAFAAAAAgAh07iQDMvBZ47AAAAOQAA&#10;ABAAAAAAAAAAAQAgAAAABAEAAGRycy9zaGFwZXhtbC54bWxQSwUGAAAAAAYABgBbAQAArgMAAAAA&#10;">
                <v:fill type="gradient" on="t" color2="#4874CB [3216]" angle="45" focus="100%" focussize="0,0" rotate="t">
                  <o:fill type="gradientUnscaled" v:ext="backwardCompatible"/>
                </v:fill>
                <v:stroke on="f"/>
                <v:imagedata o:title=""/>
                <o:lock v:ext="edit" aspectratio="f"/>
              </v:rect>
            </v:group>
          </w:pict>
        </mc:Fallback>
      </mc:AlternateContent>
    </w:r>
    <w: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posOffset>732790</wp:posOffset>
              </wp:positionV>
              <wp:extent cx="7565390" cy="36195"/>
              <wp:effectExtent l="0" t="0" r="16510" b="1905"/>
              <wp:wrapNone/>
              <wp:docPr id="24" name="矩形 24"/>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top:57.7pt;height:2.85pt;width:595.7pt;mso-position-horizontal:center;mso-position-horizontal-relative:page;mso-position-vertical-relative:page;z-index:251660288;v-text-anchor:middle;mso-width-relative:page;mso-height-relative:page;mso-width-percent:1000;" fillcolor="#249087 [2408]" filled="t" stroked="f" coordsize="21600,21600" o:gfxdata="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8oqoldYAAAAJAQAADwAAAAAA&#10;AAABACAAAAAiAAAAZHJzL2Rvd25yZXYueG1sUEsBAhQAFAAAAAgAh07iQBV/8OyHAgAA9wQAAA4A&#10;AAAAAAAAAQAgAAAAJQEAAGRycy9lMm9Eb2MueG1sUEsFBgAAAAAGAAYAWQEAAB4GAAAAAA==&#10;">
              <v:fill on="t" focussize="0,0"/>
              <v:stroke on="f" weight="1pt" miterlimit="8" joinstyle="miter"/>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1B50C">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C0E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9466C"/>
    <w:multiLevelType w:val="singleLevel"/>
    <w:tmpl w:val="02B9466C"/>
    <w:lvl w:ilvl="0" w:tentative="0">
      <w:start w:val="1"/>
      <w:numFmt w:val="decimal"/>
      <w:suff w:val="nothing"/>
      <w:lvlText w:val="（%1）"/>
      <w:lvlJc w:val="left"/>
    </w:lvl>
  </w:abstractNum>
  <w:abstractNum w:abstractNumId="1">
    <w:nsid w:val="7CD0025A"/>
    <w:multiLevelType w:val="singleLevel"/>
    <w:tmpl w:val="7CD0025A"/>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 w:name="KSO_WPS_MARK_KEY" w:val="a2b3e296-a6c2-4612-ba7c-e0290b540f68"/>
    <w:docVar w:name="NE.Ref{02722D6A-D5E1-43D6-9A61-54D251B63F63}" w:val=" ADDIN NE.Ref.{02722D6A-D5E1-43D6-9A61-54D251B63F63}&lt;Citation&gt;&lt;Group&gt;&lt;References&gt;&lt;Item&gt;&lt;ID&gt;47&lt;/ID&gt;&lt;UID&gt;{7C63B1DA-A23A-4355-B17A-BB0D4D0E6BF2}&lt;/UID&gt;&lt;Title&gt;肠致病性大肠杆菌的致病因子及致病机制的研究进展&lt;/Title&gt;&lt;Template&gt;Journal Article&lt;/Template&gt;&lt;Star&gt;0&lt;/Star&gt;&lt;Tag&gt;0&lt;/Tag&gt;&lt;Author&gt;史云&lt;/Author&gt;&lt;Year&gt;2003&lt;/Year&gt;&lt;Details&gt;&lt;_accessed&gt;65300597&lt;/_accessed&gt;&lt;_author_aff&gt;第三军医大学预防医学系 在职硕士研究生,重庆400038&lt;/_author_aff&gt;&lt;_created&gt;65298190&lt;/_created&gt;&lt;_date&gt;54468000&lt;/_date&gt;&lt;_db_updated&gt;CNKI - Reference&lt;/_db_updated&gt;&lt;_issue&gt;04&lt;/_issue&gt;&lt;_journal&gt;国外医学(卫生学分册)&lt;/_journal&gt;&lt;_keywords&gt;肠致病性大肠杆菌;致病基因;致病机制&lt;/_keywords&gt;&lt;_modified&gt;65300595&lt;/_modified&gt;&lt;_pages&gt;205-211&lt;/_pages&gt;&lt;_url&gt;https://kns.cnki.net/kcms2/article/abstract?v=Fhes7GDiHN1Nla87p_r1bEtE8H7Eioblmpq-PGXKU2-i1J9G5XwLT2hEjuV21Q_C86eoP-RsnjVxbPNcueHb9UZOXpMMha1WyuSHMKsvYdl-yeaQB96xxap4tgUqjFgNQnzSv_51We0=&amp;amp;uniplatform=NZKPT&amp;amp;language=CHS&lt;/_url&gt;&lt;_translated_author&gt;Shi, Yun&lt;/_translated_author&gt;&lt;/Details&gt;&lt;Extra&gt;&lt;DBUID&gt;{8435BA6C-A641-43E6-A1BE-1F81BFB160B0}&lt;/DBUID&gt;&lt;/Extra&gt;&lt;/Item&gt;&lt;/References&gt;&lt;/Group&gt;&lt;/Citation&gt;_x000a_"/>
    <w:docVar w:name="NE.Ref{054AA90A-C203-4CBD-8180-5BBAE17551B0}" w:val=" ADDIN NE.Ref.{054AA90A-C203-4CBD-8180-5BBAE17551B0}&lt;Citation&gt;&lt;Group&gt;&lt;References&gt;&lt;Item&gt;&lt;ID&gt;41&lt;/ID&gt;&lt;UID&gt;{4163AF9B-C0B6-491D-A59A-CC2963FFD52E}&lt;/UID&gt;&lt;Title&gt;牛病防控知识宝典&lt;/Title&gt;&lt;Template&gt;Book&lt;/Template&gt;&lt;Star&gt;0&lt;/Star&gt;&lt;Tag&gt;0&lt;/Tag&gt;&lt;Author&gt;吴亚文张玉玲&lt;/Author&gt;&lt;Year&gt;2022&lt;/Year&gt;&lt;Details&gt;&lt;_accessed&gt;65300591&lt;/_accessed&gt;&lt;_created&gt;65296745&lt;/_created&gt;&lt;_modified&gt;65296747&lt;/_modified&gt;&lt;_place_published&gt;北京&lt;/_place_published&gt;&lt;_publisher&gt;阳光出版社&lt;/_publisher&gt;&lt;_translated_author&gt;Wu, Ya wen zhang yu&lt;/_translated_author&gt;&lt;/Details&gt;&lt;Extra&gt;&lt;DBUID&gt;{8435BA6C-A641-43E6-A1BE-1F81BFB160B0}&lt;/DBUID&gt;&lt;/Extra&gt;&lt;/Item&gt;&lt;/References&gt;&lt;/Group&gt;&lt;/Citation&gt;_x000a_"/>
    <w:docVar w:name="NE.Ref{0A990E6C-371B-43BA-8B24-335E083064D5}" w:val=" ADDIN NE.Ref.{0A990E6C-371B-43BA-8B24-335E083064D5}&lt;Citation&gt;&lt;Group&gt;&lt;References&gt;&lt;Item&gt;&lt;ID&gt;61&lt;/ID&gt;&lt;UID&gt;{29D5ACBA-183C-485F-9487-8712B89BF606}&lt;/UID&gt;&lt;Title&gt;https://phil.cdc.gov/QuickSearch.aspx?key=true&lt;/Title&gt;&lt;Template&gt;Web Page&lt;/Template&gt;&lt;Star&gt;0&lt;/Star&gt;&lt;Tag&gt;0&lt;/Tag&gt;&lt;Author/&gt;&lt;Year&gt;0&lt;/Year&gt;&lt;Details&gt;&lt;_accessed&gt;65302071&lt;/_accessed&gt;&lt;_created&gt;65302071&lt;/_created&gt;&lt;_modified&gt;65302071&lt;/_modified&gt;&lt;/Details&gt;&lt;Extra&gt;&lt;DBUID&gt;{8435BA6C-A641-43E6-A1BE-1F81BFB160B0}&lt;/DBUID&gt;&lt;/Extra&gt;&lt;/Item&gt;&lt;/References&gt;&lt;/Group&gt;&lt;/Citation&gt;_x000a_"/>
    <w:docVar w:name="NE.Ref{114DF595-4A0B-4049-B5AA-6C1D223DB9EC}" w:val=" ADDIN NE.Ref.{114DF595-4A0B-4049-B5AA-6C1D223DB9EC}&lt;Citation&gt;&lt;Group&gt;&lt;References&gt;&lt;Item&gt;&lt;ID&gt;44&lt;/ID&gt;&lt;UID&gt;{252CF991-6686-45BF-98FC-E971A6B0E7EB}&lt;/UID&gt;&lt;Title&gt;皮肤病诊疗与传染病防治&lt;/Title&gt;&lt;Template&gt;Book&lt;/Template&gt;&lt;Star&gt;0&lt;/Star&gt;&lt;Tag&gt;0&lt;/Tag&gt;&lt;Author&gt;樊超&lt;/Author&gt;&lt;Year&gt;2020&lt;/Year&gt;&lt;Details&gt;&lt;_accessed&gt;65300593&lt;/_accessed&gt;&lt;_created&gt;65296754&lt;/_created&gt;&lt;_modified&gt;65296758&lt;/_modified&gt;&lt;_place_published&gt;天津&lt;/_place_published&gt;&lt;_publisher&gt;天津科学技术出版社&lt;/_publisher&gt;&lt;_translated_author&gt;Fan, Chao&lt;/_translated_author&gt;&lt;/Details&gt;&lt;Extra&gt;&lt;DBUID&gt;{8435BA6C-A641-43E6-A1BE-1F81BFB160B0}&lt;/DBUID&gt;&lt;/Extra&gt;&lt;/Item&gt;&lt;/References&gt;&lt;/Group&gt;&lt;/Citation&gt;_x000a_"/>
    <w:docVar w:name="NE.Ref{12053940-6274-462C-80BA-7DC977C1C5D5}" w:val=" ADDIN NE.Ref.{12053940-6274-462C-80BA-7DC977C1C5D5}&lt;Citation&gt;&lt;Group&gt;&lt;References&gt;&lt;Item&gt;&lt;ID&gt;103&lt;/ID&gt;&lt;UID&gt;{81C3BF9D-25F3-4B86-A093-65A12FF56483}&lt;/UID&gt;&lt;Title&gt;https://new.qq.com/rain/a/20210527A0B41300&lt;/Title&gt;&lt;Template&gt;Web Page&lt;/Template&gt;&lt;Star&gt;0&lt;/Star&gt;&lt;Tag&gt;0&lt;/Tag&gt;&lt;Author/&gt;&lt;Year&gt;0&lt;/Year&gt;&lt;Details&gt;&lt;_accessed&gt;65312175&lt;/_accessed&gt;&lt;_created&gt;65312173&lt;/_created&gt;&lt;_modified&gt;65312174&lt;/_modified&gt;&lt;/Details&gt;&lt;Extra&gt;&lt;DBUID&gt;{8435BA6C-A641-43E6-A1BE-1F81BFB160B0}&lt;/DBUID&gt;&lt;/Extra&gt;&lt;/Item&gt;&lt;/References&gt;&lt;/Group&gt;&lt;/Citation&gt;_x000a_"/>
    <w:docVar w:name="NE.Ref{16C1C567-EC2D-4382-A625-EEF0A9D88955}" w:val=" ADDIN NE.Ref.{16C1C567-EC2D-4382-A625-EEF0A9D88955}&lt;Citation&gt;&lt;Group&gt;&lt;References&gt;&lt;Item&gt;&lt;ID&gt;45&lt;/ID&gt;&lt;UID&gt;{FA919104-B11C-4A29-A81E-55B7111D2D85}&lt;/UID&gt;&lt;Title&gt;食品安全学 第3版&lt;/Title&gt;&lt;Template&gt;Book&lt;/Template&gt;&lt;Star&gt;0&lt;/Star&gt;&lt;Tag&gt;0&lt;/Tag&gt;&lt;Author&gt;柳春红丁晓雯&lt;/Author&gt;&lt;Year&gt;2021&lt;/Year&gt;&lt;Details&gt;&lt;_accessed&gt;65300593&lt;/_accessed&gt;&lt;_created&gt;65296757&lt;/_created&gt;&lt;_modified&gt;65296761&lt;/_modified&gt;&lt;_place_published&gt;北京&lt;/_place_published&gt;&lt;_publisher&gt;中国农业大学出版社&lt;/_publisher&gt;&lt;_translated_author&gt;Liu, Chun hong ding xiao&lt;/_translated_author&gt;&lt;/Details&gt;&lt;Extra&gt;&lt;DBUID&gt;{8435BA6C-A641-43E6-A1BE-1F81BFB160B0}&lt;/DBUID&gt;&lt;/Extra&gt;&lt;/Item&gt;&lt;/References&gt;&lt;/Group&gt;&lt;/Citation&gt;_x000a_"/>
    <w:docVar w:name="NE.Ref{1F22D9D1-B031-40CB-B187-8A1A2A029C9F}" w:val=" ADDIN NE.Ref.{1F22D9D1-B031-40CB-B187-8A1A2A029C9F}&lt;Citation&gt;&lt;Group&gt;&lt;References&gt;&lt;Item&gt;&lt;ID&gt;48&lt;/ID&gt;&lt;UID&gt;{48CB9EA8-CC1C-433E-80AC-7450A45C7FE4}&lt;/UID&gt;&lt;Title&gt;食源性大肠杆菌危害及其检测技术研究进展&lt;/Title&gt;&lt;Template&gt;Journal Article&lt;/Template&gt;&lt;Star&gt;0&lt;/Star&gt;&lt;Tag&gt;0&lt;/Tag&gt;&lt;Author&gt;马雪婷; 冯雨欣; 耿冰雨; 杨坤澎; 刘艳&lt;/Author&gt;&lt;Year&gt;2021&lt;/Year&gt;&lt;Details&gt;&lt;_accessed&gt;65300598&lt;/_accessed&gt;&lt;_author_adr&gt;吉林大学&lt;/_author_adr&gt;&lt;_author_aff&gt;吉林大学&lt;/_author_aff&gt;&lt;_created&gt;65298191&lt;/_created&gt;&lt;_db_provider&gt;北京万方数据股份有限公司&lt;/_db_provider&gt;&lt;_db_updated&gt;Wanfangdata&lt;/_db_updated&gt;&lt;_doi&gt;10.3969/j.issn.1007-1865.2021.22.081&lt;/_doi&gt;&lt;_isbn&gt;1007-1865&lt;/_isbn&gt;&lt;_issue&gt;22&lt;/_issue&gt;&lt;_journal&gt;广东化工&lt;/_journal&gt;&lt;_keywords&gt;太肠杆菌; 食源性微生物; 食品安全; 检测方法; 大肠杆菌病&lt;/_keywords&gt;&lt;_language&gt;chi&lt;/_language&gt;&lt;_modified&gt;65300597&lt;/_modified&gt;&lt;_pages&gt;191-193&lt;/_pages&gt;&lt;_tertiary_title&gt;Guangdong Chemical Industry&lt;/_tertiary_title&gt;&lt;_translated_author&gt;Xueting, Ma; Yuxin, Feng; Bingyu, Geng; Kunpeng, Yang; Yan, Liu&lt;/_translated_author&gt;&lt;_translated_title&gt;Research Progress on Harm and Detection Technology of Foodborne Escherichia Coli&lt;/_translated_title&gt;&lt;_url&gt;https://d.wanfangdata.com.cn/periodical/ChlQZXJpb2RpY2FsQ0hJTmV3UzIwMjMxMjI2Eg1nZGhnMjAyMTIyMDgxGgh2d2VlNG8xOQ%3D%3D&lt;/_url&gt;&lt;_volume&gt;48&lt;/_volume&gt;&lt;/Details&gt;&lt;Extra&gt;&lt;DBUID&gt;{8435BA6C-A641-43E6-A1BE-1F81BFB160B0}&lt;/DBUID&gt;&lt;/Extra&gt;&lt;/Item&gt;&lt;/References&gt;&lt;/Group&gt;&lt;/Citation&gt;_x000a_"/>
    <w:docVar w:name="NE.Ref{27C72F05-1182-495E-8A66-8AE45E9911A5}" w:val=" ADDIN NE.Ref.{27C72F05-1182-495E-8A66-8AE45E9911A5}&lt;Citation&gt;&lt;Group&gt;&lt;References&gt;&lt;Item&gt;&lt;ID&gt;62&lt;/ID&gt;&lt;UID&gt;{91BC0878-74B4-414F-BF59-166979E479E9}&lt;/UID&gt;&lt;Title&gt;魏恒,李娟娟,王韦华.猪大肠杆菌病的病因及防控措施[J].陕西农业科学,2018,64(12):92-95.&lt;/Title&gt;&lt;Template&gt;Journal Article&lt;/Template&gt;&lt;Star&gt;0&lt;/Star&gt;&lt;Tag&gt;0&lt;/Tag&gt;&lt;Author/&gt;&lt;Year&gt;0&lt;/Year&gt;&lt;Details&gt;&lt;_accessed&gt;65302129&lt;/_accessed&gt;&lt;_created&gt;65302129&lt;/_created&gt;&lt;_modified&gt;65302129&lt;/_modified&gt;&lt;/Details&gt;&lt;Extra&gt;&lt;DBUID&gt;{8435BA6C-A641-43E6-A1BE-1F81BFB160B0}&lt;/DBUID&gt;&lt;/Extra&gt;&lt;/Item&gt;&lt;/References&gt;&lt;/Group&gt;&lt;/Citation&gt;_x000a_"/>
    <w:docVar w:name="NE.Ref{33448A2F-F509-4610-83F2-FCD5C39B1C65}" w:val=" ADDIN NE.Ref.{33448A2F-F509-4610-83F2-FCD5C39B1C65}&lt;Citation&gt;&lt;Group&gt;&lt;References&gt;&lt;Item&gt;&lt;ID&gt;61&lt;/ID&gt;&lt;UID&gt;{29D5ACBA-183C-485F-9487-8712B89BF606}&lt;/UID&gt;&lt;Title&gt;https://phil.cdc.gov/QuickSearch.aspx?key=true&lt;/Title&gt;&lt;Template&gt;Web Page&lt;/Template&gt;&lt;Star&gt;0&lt;/Star&gt;&lt;Tag&gt;0&lt;/Tag&gt;&lt;Author/&gt;&lt;Year&gt;0&lt;/Year&gt;&lt;Details&gt;&lt;_accessed&gt;65302071&lt;/_accessed&gt;&lt;_created&gt;65302071&lt;/_created&gt;&lt;_modified&gt;65302071&lt;/_modified&gt;&lt;/Details&gt;&lt;Extra&gt;&lt;DBUID&gt;{8435BA6C-A641-43E6-A1BE-1F81BFB160B0}&lt;/DBUID&gt;&lt;/Extra&gt;&lt;/Item&gt;&lt;/References&gt;&lt;/Group&gt;&lt;/Citation&gt;_x000a_"/>
    <w:docVar w:name="NE.Ref{399049BA-7593-49D8-AE83-A9CAB483147F}" w:val=" ADDIN NE.Ref.{399049BA-7593-49D8-AE83-A9CAB483147F}&lt;Citation&gt;&lt;Group&gt;&lt;References&gt;&lt;Item&gt;&lt;ID&gt;47&lt;/ID&gt;&lt;UID&gt;{7C63B1DA-A23A-4355-B17A-BB0D4D0E6BF2}&lt;/UID&gt;&lt;Title&gt;肠致病性大肠杆菌的致病因子及致病机制的研究进展&lt;/Title&gt;&lt;Template&gt;Journal Article&lt;/Template&gt;&lt;Star&gt;0&lt;/Star&gt;&lt;Tag&gt;0&lt;/Tag&gt;&lt;Author&gt;史云&lt;/Author&gt;&lt;Year&gt;2003&lt;/Year&gt;&lt;Details&gt;&lt;_accessed&gt;65300597&lt;/_accessed&gt;&lt;_author_aff&gt;第三军医大学预防医学系 在职硕士研究生,重庆400038&lt;/_author_aff&gt;&lt;_created&gt;65298190&lt;/_created&gt;&lt;_date&gt;54468000&lt;/_date&gt;&lt;_db_updated&gt;CNKI - Reference&lt;/_db_updated&gt;&lt;_issue&gt;04&lt;/_issue&gt;&lt;_journal&gt;国外医学(卫生学分册)&lt;/_journal&gt;&lt;_keywords&gt;肠致病性大肠杆菌;致病基因;致病机制&lt;/_keywords&gt;&lt;_modified&gt;65300595&lt;/_modified&gt;&lt;_pages&gt;205-211&lt;/_pages&gt;&lt;_url&gt;https://kns.cnki.net/kcms2/article/abstract?v=Fhes7GDiHN1Nla87p_r1bEtE8H7Eioblmpq-PGXKU2-i1J9G5XwLT2hEjuV21Q_C86eoP-RsnjVxbPNcueHb9UZOXpMMha1WyuSHMKsvYdl-yeaQB96xxap4tgUqjFgNQnzSv_51We0=&amp;amp;uniplatform=NZKPT&amp;amp;language=CHS&lt;/_url&gt;&lt;_translated_author&gt;Shi, Yun&lt;/_translated_author&gt;&lt;/Details&gt;&lt;Extra&gt;&lt;DBUID&gt;{8435BA6C-A641-43E6-A1BE-1F81BFB160B0}&lt;/DBUID&gt;&lt;/Extra&gt;&lt;/Item&gt;&lt;/References&gt;&lt;/Group&gt;&lt;/Citation&gt;_x000a_"/>
    <w:docVar w:name="NE.Ref{3D50FA4C-6E82-4FEB-9FDF-09131400E53A}" w:val=" ADDIN NE.Ref.{3D50FA4C-6E82-4FEB-9FDF-09131400E53A}&lt;Citation&gt;&lt;Group&gt;&lt;References&gt;&lt;Item&gt;&lt;ID&gt;61&lt;/ID&gt;&lt;UID&gt;{29D5ACBA-183C-485F-9487-8712B89BF606}&lt;/UID&gt;&lt;Title&gt;https://phil.cdc.gov/QuickSearch.aspx?key=true&lt;/Title&gt;&lt;Template&gt;Web Page&lt;/Template&gt;&lt;Star&gt;0&lt;/Star&gt;&lt;Tag&gt;0&lt;/Tag&gt;&lt;Author/&gt;&lt;Year&gt;0&lt;/Year&gt;&lt;Details&gt;&lt;_accessed&gt;65302071&lt;/_accessed&gt;&lt;_created&gt;65302071&lt;/_created&gt;&lt;_modified&gt;65302071&lt;/_modified&gt;&lt;/Details&gt;&lt;Extra&gt;&lt;DBUID&gt;{8435BA6C-A641-43E6-A1BE-1F81BFB160B0}&lt;/DBUID&gt;&lt;/Extra&gt;&lt;/Item&gt;&lt;/References&gt;&lt;/Group&gt;&lt;/Citation&gt;_x000a_"/>
    <w:docVar w:name="NE.Ref{4E170B8B-2DAC-4734-B152-4930F125CAC2}" w:val=" ADDIN NE.Ref.{4E170B8B-2DAC-4734-B152-4930F125CAC2}&lt;Citation&gt;&lt;Group&gt;&lt;References&gt;&lt;Item&gt;&lt;ID&gt;41&lt;/ID&gt;&lt;UID&gt;{4163AF9B-C0B6-491D-A59A-CC2963FFD52E}&lt;/UID&gt;&lt;Title&gt;牛病防控知识宝典&lt;/Title&gt;&lt;Template&gt;Book&lt;/Template&gt;&lt;Star&gt;0&lt;/Star&gt;&lt;Tag&gt;0&lt;/Tag&gt;&lt;Author&gt;吴亚文张玉玲&lt;/Author&gt;&lt;Year&gt;2022&lt;/Year&gt;&lt;Details&gt;&lt;_accessed&gt;65300591&lt;/_accessed&gt;&lt;_created&gt;65296745&lt;/_created&gt;&lt;_modified&gt;65296747&lt;/_modified&gt;&lt;_place_published&gt;北京&lt;/_place_published&gt;&lt;_publisher&gt;阳光出版社&lt;/_publisher&gt;&lt;_translated_author&gt;Wu, Ya wen zhang yu&lt;/_translated_author&gt;&lt;/Details&gt;&lt;Extra&gt;&lt;DBUID&gt;{8435BA6C-A641-43E6-A1BE-1F81BFB160B0}&lt;/DBUID&gt;&lt;/Extra&gt;&lt;/Item&gt;&lt;/References&gt;&lt;/Group&gt;&lt;/Citation&gt;_x000a_"/>
    <w:docVar w:name="NE.Ref{58C04E63-CD71-4123-B1B0-F53929D07886}" w:val=" ADDIN NE.Ref.{58C04E63-CD71-4123-B1B0-F53929D07886}&lt;Citation&gt;&lt;Group&gt;&lt;References&gt;&lt;Item&gt;&lt;ID&gt;121&lt;/ID&gt;&lt;UID&gt;{D135F458-76C9-4A77-8D18-86FDBAFF17B0}&lt;/UID&gt;&lt;Title&gt;Model Driven Analysis of Escherichia coli Metabolism&lt;/Title&gt;&lt;Template&gt;Journal Article&lt;/Template&gt;&lt;Star&gt;0&lt;/Star&gt;&lt;Tag&gt;0&lt;/Tag&gt;&lt;Author/&gt;&lt;Year&gt;0&lt;/Year&gt;&lt;Details&gt;&lt;_created&gt;65315317&lt;/_created&gt;&lt;_modified&gt;65315318&lt;/_modified&gt;&lt;_accessed&gt;65315317&lt;/_accessed&gt;&lt;/Details&gt;&lt;Extra&gt;&lt;DBUID&gt;{8435BA6C-A641-43E6-A1BE-1F81BFB160B0}&lt;/DBUID&gt;&lt;/Extra&gt;&lt;/Item&gt;&lt;/References&gt;&lt;/Group&gt;&lt;/Citation&gt;_x000a_"/>
    <w:docVar w:name="NE.Ref{5E4728F8-0F99-409C-BAEB-A1B145975E08}" w:val=" ADDIN NE.Ref.{5E4728F8-0F99-409C-BAEB-A1B145975E08}&lt;Citation&gt;&lt;Group&gt;&lt;References&gt;&lt;Item&gt;&lt;ID&gt;43&lt;/ID&gt;&lt;UID&gt;{C808A055-183E-4256-AC35-8B2EE2D36AB5}&lt;/UID&gt;&lt;Title&gt;畜禽产品中致病微生物风险评估与控制&lt;/Title&gt;&lt;Template&gt;Book&lt;/Template&gt;&lt;Star&gt;0&lt;/Star&gt;&lt;Tag&gt;0&lt;/Tag&gt;&lt;Author&gt;赵格王君玮&lt;/Author&gt;&lt;Year&gt;2021&lt;/Year&gt;&lt;Details&gt;&lt;_accessed&gt;65300592&lt;/_accessed&gt;&lt;_created&gt;65296751&lt;/_created&gt;&lt;_modified&gt;65296754&lt;/_modified&gt;&lt;_place_published&gt;北京&lt;/_place_published&gt;&lt;_publisher&gt;中国轻工业出版社&lt;/_publisher&gt;&lt;_translated_author&gt;Zhao, Ge wang jun wei&lt;/_translated_author&gt;&lt;/Details&gt;&lt;Extra&gt;&lt;DBUID&gt;{8435BA6C-A641-43E6-A1BE-1F81BFB160B0}&lt;/DBUID&gt;&lt;/Extra&gt;&lt;/Item&gt;&lt;/References&gt;&lt;/Group&gt;&lt;/Citation&gt;_x000a_"/>
    <w:docVar w:name="NE.Ref{62269F23-DDF8-4AD2-8C08-526A7A85B5C5}" w:val=" ADDIN NE.Ref.{62269F23-DDF8-4AD2-8C08-526A7A85B5C5}&lt;Citation&gt;&lt;Group&gt;&lt;References&gt;&lt;Item&gt;&lt;ID&gt;104&lt;/ID&gt;&lt;UID&gt;{BD46D279-77BD-4FA5-8085-5E16CB4C40F5}&lt;/UID&gt;&lt;Title&gt;https://www.sohu.com/a/113186157_465226&lt;/Title&gt;&lt;Template&gt;Web Page&lt;/Template&gt;&lt;Star&gt;0&lt;/Star&gt;&lt;Tag&gt;0&lt;/Tag&gt;&lt;Author/&gt;&lt;Year&gt;0&lt;/Year&gt;&lt;Details&gt;&lt;_accessed&gt;65312175&lt;/_accessed&gt;&lt;_created&gt;65312174&lt;/_created&gt;&lt;_modified&gt;65312175&lt;/_modified&gt;&lt;/Details&gt;&lt;Extra&gt;&lt;DBUID&gt;{8435BA6C-A641-43E6-A1BE-1F81BFB160B0}&lt;/DBUID&gt;&lt;/Extra&gt;&lt;/Item&gt;&lt;/References&gt;&lt;/Group&gt;&lt;/Citation&gt;_x000a_"/>
    <w:docVar w:name="NE.Ref{6276E133-2849-4169-AD04-92C0A090C97F}" w:val=" ADDIN NE.Ref.{6276E133-2849-4169-AD04-92C0A090C97F}&lt;Citation&gt;&lt;Group&gt;&lt;References&gt;&lt;Item&gt;&lt;ID&gt;41&lt;/ID&gt;&lt;UID&gt;{4163AF9B-C0B6-491D-A59A-CC2963FFD52E}&lt;/UID&gt;&lt;Title&gt;牛病防控知识宝典&lt;/Title&gt;&lt;Template&gt;Book&lt;/Template&gt;&lt;Star&gt;0&lt;/Star&gt;&lt;Tag&gt;0&lt;/Tag&gt;&lt;Author&gt;吴亚文张玉玲&lt;/Author&gt;&lt;Year&gt;2022&lt;/Year&gt;&lt;Details&gt;&lt;_accessed&gt;65300591&lt;/_accessed&gt;&lt;_created&gt;65296745&lt;/_created&gt;&lt;_modified&gt;65296747&lt;/_modified&gt;&lt;_place_published&gt;北京&lt;/_place_published&gt;&lt;_publisher&gt;阳光出版社&lt;/_publisher&gt;&lt;_translated_author&gt;Wu, Ya wen zhang yu&lt;/_translated_author&gt;&lt;/Details&gt;&lt;Extra&gt;&lt;DBUID&gt;{8435BA6C-A641-43E6-A1BE-1F81BFB160B0}&lt;/DBUID&gt;&lt;/Extra&gt;&lt;/Item&gt;&lt;/References&gt;&lt;/Group&gt;&lt;/Citation&gt;_x000a_"/>
    <w:docVar w:name="NE.Ref{6BA86557-F4CA-47CA-B35A-B8E09515106C}" w:val=" ADDIN NE.Ref.{6BA86557-F4CA-47CA-B35A-B8E09515106C}&lt;Citation&gt;&lt;Group&gt;&lt;References&gt;&lt;Item&gt;&lt;ID&gt;63&lt;/ID&gt;&lt;UID&gt;{183FD712-2171-4411-9224-1A63724F3B3A}&lt;/UID&gt;&lt;Title&gt;[1]邵志勇,陈夏冰,何斌等.大肠杆菌病的研究进展[J].养殖与饲料,2021,20(08):5-7.&lt;/Title&gt;&lt;Template&gt;Journal Article&lt;/Template&gt;&lt;Star&gt;0&lt;/Star&gt;&lt;Tag&gt;0&lt;/Tag&gt;&lt;Author/&gt;&lt;Year&gt;0&lt;/Year&gt;&lt;Details&gt;&lt;_accessed&gt;65302134&lt;/_accessed&gt;&lt;_created&gt;65302134&lt;/_created&gt;&lt;_modified&gt;65302134&lt;/_modified&gt;&lt;/Details&gt;&lt;Extra&gt;&lt;DBUID&gt;{8435BA6C-A641-43E6-A1BE-1F81BFB160B0}&lt;/DBUID&gt;&lt;/Extra&gt;&lt;/Item&gt;&lt;/References&gt;&lt;/Group&gt;&lt;/Citation&gt;_x000a_"/>
    <w:docVar w:name="NE.Ref{6E55EEAE-F394-4F85-84DC-17378C515141}" w:val=" ADDIN NE.Ref.{6E55EEAE-F394-4F85-84DC-17378C515141}&lt;Citation&gt;&lt;Group&gt;&lt;References&gt;&lt;Item&gt;&lt;ID&gt;44&lt;/ID&gt;&lt;UID&gt;{252CF991-6686-45BF-98FC-E971A6B0E7EB}&lt;/UID&gt;&lt;Title&gt;皮肤病诊疗与传染病防治&lt;/Title&gt;&lt;Template&gt;Book&lt;/Template&gt;&lt;Star&gt;0&lt;/Star&gt;&lt;Tag&gt;0&lt;/Tag&gt;&lt;Author&gt;樊超&lt;/Author&gt;&lt;Year&gt;2020&lt;/Year&gt;&lt;Details&gt;&lt;_accessed&gt;65300593&lt;/_accessed&gt;&lt;_created&gt;65296754&lt;/_created&gt;&lt;_modified&gt;65296758&lt;/_modified&gt;&lt;_place_published&gt;天津&lt;/_place_published&gt;&lt;_publisher&gt;天津科学技术出版社&lt;/_publisher&gt;&lt;_translated_author&gt;Fan, Chao&lt;/_translated_author&gt;&lt;/Details&gt;&lt;Extra&gt;&lt;DBUID&gt;{8435BA6C-A641-43E6-A1BE-1F81BFB160B0}&lt;/DBUID&gt;&lt;/Extra&gt;&lt;/Item&gt;&lt;/References&gt;&lt;/Group&gt;&lt;/Citation&gt;_x000a_"/>
    <w:docVar w:name="NE.Ref{72482A33-19EF-4559-8BE3-02CB5453E9BC}" w:val=" ADDIN NE.Ref.{72482A33-19EF-4559-8BE3-02CB5453E9BC}&lt;Citation&gt;&lt;Group&gt;&lt;References&gt;&lt;Item&gt;&lt;ID&gt;48&lt;/ID&gt;&lt;UID&gt;{48CB9EA8-CC1C-433E-80AC-7450A45C7FE4}&lt;/UID&gt;&lt;Title&gt;食源性大肠杆菌危害及其检测技术研究进展&lt;/Title&gt;&lt;Template&gt;Journal Article&lt;/Template&gt;&lt;Star&gt;0&lt;/Star&gt;&lt;Tag&gt;0&lt;/Tag&gt;&lt;Author&gt;马雪婷; 冯雨欣; 耿冰雨; 杨坤澎; 刘艳&lt;/Author&gt;&lt;Year&gt;2021&lt;/Year&gt;&lt;Details&gt;&lt;_accessed&gt;65300598&lt;/_accessed&gt;&lt;_author_adr&gt;吉林大学&lt;/_author_adr&gt;&lt;_author_aff&gt;吉林大学&lt;/_author_aff&gt;&lt;_created&gt;65298191&lt;/_created&gt;&lt;_db_provider&gt;北京万方数据股份有限公司&lt;/_db_provider&gt;&lt;_db_updated&gt;Wanfangdata&lt;/_db_updated&gt;&lt;_doi&gt;10.3969/j.issn.1007-1865.2021.22.081&lt;/_doi&gt;&lt;_isbn&gt;1007-1865&lt;/_isbn&gt;&lt;_issue&gt;22&lt;/_issue&gt;&lt;_journal&gt;广东化工&lt;/_journal&gt;&lt;_keywords&gt;太肠杆菌; 食源性微生物; 食品安全; 检测方法; 大肠杆菌病&lt;/_keywords&gt;&lt;_language&gt;chi&lt;/_language&gt;&lt;_modified&gt;65300597&lt;/_modified&gt;&lt;_pages&gt;191-193&lt;/_pages&gt;&lt;_tertiary_title&gt;Guangdong Chemical Industry&lt;/_tertiary_title&gt;&lt;_translated_author&gt;Xueting, Ma; Yuxin, Feng; Bingyu, Geng; Kunpeng, Yang; Yan, Liu&lt;/_translated_author&gt;&lt;_translated_title&gt;Research Progress on Harm and Detection Technology of Foodborne Escherichia Coli&lt;/_translated_title&gt;&lt;_url&gt;https://d.wanfangdata.com.cn/periodical/ChlQZXJpb2RpY2FsQ0hJTmV3UzIwMjMxMjI2Eg1nZGhnMjAyMTIyMDgxGgh2d2VlNG8xOQ%3D%3D&lt;/_url&gt;&lt;_volume&gt;48&lt;/_volume&gt;&lt;/Details&gt;&lt;Extra&gt;&lt;DBUID&gt;{8435BA6C-A641-43E6-A1BE-1F81BFB160B0}&lt;/DBUID&gt;&lt;/Extra&gt;&lt;/Item&gt;&lt;/References&gt;&lt;/Group&gt;&lt;/Citation&gt;_x000a_"/>
    <w:docVar w:name="NE.Ref{739F81D7-61CE-4B50-A7AA-047C9F8C058E}" w:val=" ADDIN NE.Ref.{739F81D7-61CE-4B50-A7AA-047C9F8C058E}&lt;Citation&gt;&lt;Group&gt;&lt;References&gt;&lt;Item&gt;&lt;ID&gt;42&lt;/ID&gt;&lt;UID&gt;{145F9DBE-4B19-4210-8E21-0708E3386691}&lt;/UID&gt;&lt;Title&gt;食源性疾病 1 第3版&lt;/Title&gt;&lt;Template&gt;Book&lt;/Template&gt;&lt;Star&gt;0&lt;/Star&gt;&lt;Tag&gt;0&lt;/Tag&gt;&lt;Author&gt;张喜悦王君玮&lt;/Author&gt;&lt;Year&gt;2021&lt;/Year&gt;&lt;Details&gt;&lt;_accessed&gt;65300592&lt;/_accessed&gt;&lt;_created&gt;65296747&lt;/_created&gt;&lt;_modified&gt;65296751&lt;/_modified&gt;&lt;_place_published&gt;北京&lt;/_place_published&gt;&lt;_translated_publisher&gt;中国轻工业出版社&lt;/_translated_publisher&gt;&lt;_translated_author&gt;Zhang, Xi yue wang jun&lt;/_translated_author&gt;&lt;/Details&gt;&lt;Extra&gt;&lt;DBUID&gt;{8435BA6C-A641-43E6-A1BE-1F81BFB160B0}&lt;/DBUID&gt;&lt;/Extra&gt;&lt;/Item&gt;&lt;/References&gt;&lt;/Group&gt;&lt;/Citation&gt;_x000a_"/>
    <w:docVar w:name="NE.Ref{7EBAD764-F2C9-430A-955B-3CB4E2188856}" w:val=" ADDIN NE.Ref.{7EBAD764-F2C9-430A-955B-3CB4E2188856}&lt;Citation&gt;&lt;Group&gt;&lt;References&gt;&lt;Item&gt;&lt;ID&gt;61&lt;/ID&gt;&lt;UID&gt;{29D5ACBA-183C-485F-9487-8712B89BF606}&lt;/UID&gt;&lt;Title&gt;https://phil.cdc.gov/QuickSearch.aspx?key=true&lt;/Title&gt;&lt;Template&gt;Web Page&lt;/Template&gt;&lt;Star&gt;0&lt;/Star&gt;&lt;Tag&gt;0&lt;/Tag&gt;&lt;Author/&gt;&lt;Year&gt;0&lt;/Year&gt;&lt;Details&gt;&lt;_accessed&gt;65302071&lt;/_accessed&gt;&lt;_created&gt;65302071&lt;/_created&gt;&lt;_modified&gt;65302071&lt;/_modified&gt;&lt;/Details&gt;&lt;Extra&gt;&lt;DBUID&gt;{8435BA6C-A641-43E6-A1BE-1F81BFB160B0}&lt;/DBUID&gt;&lt;/Extra&gt;&lt;/Item&gt;&lt;/References&gt;&lt;/Group&gt;&lt;/Citation&gt;_x000a_"/>
    <w:docVar w:name="NE.Ref{A031C24F-060B-4395-B03F-BFB43EE5A4C1}" w:val=" ADDIN NE.Ref.{A031C24F-060B-4395-B03F-BFB43EE5A4C1}&lt;Citation&gt;&lt;Group&gt;&lt;References&gt;&lt;Item&gt;&lt;ID&gt;46&lt;/ID&gt;&lt;UID&gt;{3966C285-CC9F-4CFE-9A67-A83BDE7D921D}&lt;/UID&gt;&lt;Title&gt;国家污染物环境健康风险名录 生物分册&lt;/Title&gt;&lt;Template&gt;Book&lt;/Template&gt;&lt;Star&gt;0&lt;/Star&gt;&lt;Tag&gt;0&lt;/Tag&gt;&lt;Author&gt;环境保护部&lt;/Author&gt;&lt;Year&gt;2013&lt;/Year&gt;&lt;Details&gt;&lt;_accessed&gt;65300594&lt;/_accessed&gt;&lt;_created&gt;65296761&lt;/_created&gt;&lt;_modified&gt;65299469&lt;/_modified&gt;&lt;_place_published&gt;北京&lt;/_place_published&gt;&lt;_publisher&gt;中国环境科学出版社&lt;/_publisher&gt;&lt;_translated_author&gt;Huan, Jing bao hu bu&lt;/_translated_author&gt;&lt;/Details&gt;&lt;Extra&gt;&lt;DBUID&gt;{8435BA6C-A641-43E6-A1BE-1F81BFB160B0}&lt;/DBUID&gt;&lt;/Extra&gt;&lt;/Item&gt;&lt;/References&gt;&lt;/Group&gt;&lt;/Citation&gt;_x000a_"/>
    <w:docVar w:name="NE.Ref{A1A023BD-9BAE-45C2-BBF6-E94380362D99}" w:val=" ADDIN NE.Ref.{A1A023BD-9BAE-45C2-BBF6-E94380362D99}&lt;Citation&gt;&lt;Group&gt;&lt;References&gt;&lt;Item&gt;&lt;ID&gt;66&lt;/ID&gt;&lt;UID&gt;{9706A37C-0633-48D5-8436-801486790D8F}&lt;/UID&gt;&lt;Title&gt;Leimbach A, Hacker J, Dobrindt U. E. coli as an all-rounder: the thin line between commensalism and pathogenicity[J]. Between pathogenicity and commensalism, 2013: 3-32.&lt;/Title&gt;&lt;Template&gt;Journal Article&lt;/Template&gt;&lt;Star&gt;0&lt;/Star&gt;&lt;Tag&gt;0&lt;/Tag&gt;&lt;Author/&gt;&lt;Year&gt;0&lt;/Year&gt;&lt;Details&gt;&lt;_accessed&gt;65302288&lt;/_accessed&gt;&lt;_created&gt;65302287&lt;/_created&gt;&lt;_modified&gt;65302287&lt;/_modified&gt;&lt;/Details&gt;&lt;Extra&gt;&lt;DBUID&gt;{8435BA6C-A641-43E6-A1BE-1F81BFB160B0}&lt;/DBUID&gt;&lt;/Extra&gt;&lt;/Item&gt;&lt;/References&gt;&lt;/Group&gt;&lt;/Citation&gt;_x000a_"/>
    <w:docVar w:name="NE.Ref{AE5D791A-D34B-4E97-BD66-C18244E0B49C}" w:val=" ADDIN NE.Ref.{AE5D791A-D34B-4E97-BD66-C18244E0B49C}&lt;Citation&gt;&lt;Group&gt;&lt;References&gt;&lt;Item&gt;&lt;ID&gt;64&lt;/ID&gt;&lt;UID&gt;{1BC90198-C145-4090-A7E8-4EEC412BCC2C}&lt;/UID&gt;&lt;Title&gt;Kaper J B, Nataro J P, Mobley H L T. Pathogenic escherichia coli[J]. Nature reviews microbiology, 2004, 2(2): 123-140.&lt;/Title&gt;&lt;Template&gt;Journal Article&lt;/Template&gt;&lt;Star&gt;0&lt;/Star&gt;&lt;Tag&gt;0&lt;/Tag&gt;&lt;Author/&gt;&lt;Year&gt;0&lt;/Year&gt;&lt;Details&gt;&lt;_accessed&gt;65302151&lt;/_accessed&gt;&lt;_created&gt;65302151&lt;/_created&gt;&lt;_modified&gt;65302151&lt;/_modified&gt;&lt;/Details&gt;&lt;Extra&gt;&lt;DBUID&gt;{8435BA6C-A641-43E6-A1BE-1F81BFB160B0}&lt;/DBUID&gt;&lt;/Extra&gt;&lt;/Item&gt;&lt;/References&gt;&lt;/Group&gt;&lt;/Citation&gt;_x000a_"/>
    <w:docVar w:name="NE.Ref{B7773BF9-3B50-4FD2-955E-073643EE7937}" w:val=" ADDIN NE.Ref.{B7773BF9-3B50-4FD2-955E-073643EE7937}&lt;Citation&gt;&lt;Group&gt;&lt;References&gt;&lt;Item&gt;&lt;ID&gt;61&lt;/ID&gt;&lt;UID&gt;{29D5ACBA-183C-485F-9487-8712B89BF606}&lt;/UID&gt;&lt;Title&gt;https://phil.cdc.gov/QuickSearch.aspx?key=true&lt;/Title&gt;&lt;Template&gt;Web Page&lt;/Template&gt;&lt;Star&gt;0&lt;/Star&gt;&lt;Tag&gt;0&lt;/Tag&gt;&lt;Author/&gt;&lt;Year&gt;0&lt;/Year&gt;&lt;Details&gt;&lt;_accessed&gt;65302071&lt;/_accessed&gt;&lt;_created&gt;65302071&lt;/_created&gt;&lt;_modified&gt;65302071&lt;/_modified&gt;&lt;/Details&gt;&lt;Extra&gt;&lt;DBUID&gt;{8435BA6C-A641-43E6-A1BE-1F81BFB160B0}&lt;/DBUID&gt;&lt;/Extra&gt;&lt;/Item&gt;&lt;/References&gt;&lt;/Group&gt;&lt;/Citation&gt;_x000a_"/>
    <w:docVar w:name="NE.Ref{B7868DD8-57BB-41C2-A0B5-CBEB5B2F9B74}" w:val=" ADDIN NE.Ref.{B7868DD8-57BB-41C2-A0B5-CBEB5B2F9B74}&lt;Citation&gt;&lt;Group&gt;&lt;References&gt;&lt;Item&gt;&lt;ID&gt;61&lt;/ID&gt;&lt;UID&gt;{29D5ACBA-183C-485F-9487-8712B89BF606}&lt;/UID&gt;&lt;Title&gt;https://phil.cdc.gov/QuickSearch.aspx?key=true&lt;/Title&gt;&lt;Template&gt;Web Page&lt;/Template&gt;&lt;Star&gt;0&lt;/Star&gt;&lt;Tag&gt;0&lt;/Tag&gt;&lt;Author/&gt;&lt;Year&gt;0&lt;/Year&gt;&lt;Details&gt;&lt;_accessed&gt;65302071&lt;/_accessed&gt;&lt;_created&gt;65302071&lt;/_created&gt;&lt;_modified&gt;65302071&lt;/_modified&gt;&lt;/Details&gt;&lt;Extra&gt;&lt;DBUID&gt;{8435BA6C-A641-43E6-A1BE-1F81BFB160B0}&lt;/DBUID&gt;&lt;/Extra&gt;&lt;/Item&gt;&lt;/References&gt;&lt;/Group&gt;&lt;/Citation&gt;_x000a_"/>
    <w:docVar w:name="NE.Ref{B9F54D40-90DE-4690-B6DE-0B4472B61CF9}" w:val=" ADDIN NE.Ref.{B9F54D40-90DE-4690-B6DE-0B4472B61CF9}&lt;Citation&gt;&lt;Group&gt;&lt;References&gt;&lt;Item&gt;&lt;ID&gt;46&lt;/ID&gt;&lt;UID&gt;{3966C285-CC9F-4CFE-9A67-A83BDE7D921D}&lt;/UID&gt;&lt;Title&gt;国家污染物环境健康风险名录 生物分册&lt;/Title&gt;&lt;Template&gt;Book&lt;/Template&gt;&lt;Star&gt;0&lt;/Star&gt;&lt;Tag&gt;0&lt;/Tag&gt;&lt;Author&gt;环境保护部&lt;/Author&gt;&lt;Year&gt;2013&lt;/Year&gt;&lt;Details&gt;&lt;_accessed&gt;65300594&lt;/_accessed&gt;&lt;_created&gt;65296761&lt;/_created&gt;&lt;_modified&gt;65299469&lt;/_modified&gt;&lt;_place_published&gt;北京&lt;/_place_published&gt;&lt;_publisher&gt;中国环境科学出版社&lt;/_publisher&gt;&lt;_translated_author&gt;Huan, Jing bao hu bu&lt;/_translated_author&gt;&lt;/Details&gt;&lt;Extra&gt;&lt;DBUID&gt;{8435BA6C-A641-43E6-A1BE-1F81BFB160B0}&lt;/DBUID&gt;&lt;/Extra&gt;&lt;/Item&gt;&lt;/References&gt;&lt;/Group&gt;&lt;/Citation&gt;_x000a_"/>
    <w:docVar w:name="NE.Ref{C381D6DE-5992-458B-86D4-FF039165C42E}" w:val=" ADDIN NE.Ref.{C381D6DE-5992-458B-86D4-FF039165C42E}&lt;Citation&gt;&lt;Group&gt;&lt;References&gt;&lt;Item&gt;&lt;ID&gt;103&lt;/ID&gt;&lt;UID&gt;{81C3BF9D-25F3-4B86-A093-65A12FF56483}&lt;/UID&gt;&lt;Title&gt;https://new.qq.com/rain/a/20210527A0B41300&lt;/Title&gt;&lt;Template&gt;Web Page&lt;/Template&gt;&lt;Star&gt;0&lt;/Star&gt;&lt;Tag&gt;0&lt;/Tag&gt;&lt;Author/&gt;&lt;Year&gt;0&lt;/Year&gt;&lt;Details&gt;&lt;_accessed&gt;65312176&lt;/_accessed&gt;&lt;_created&gt;65312173&lt;/_created&gt;&lt;_modified&gt;65312175&lt;/_modified&gt;&lt;/Details&gt;&lt;Extra&gt;&lt;DBUID&gt;{8435BA6C-A641-43E6-A1BE-1F81BFB160B0}&lt;/DBUID&gt;&lt;/Extra&gt;&lt;/Item&gt;&lt;/References&gt;&lt;/Group&gt;&lt;/Citation&gt;_x000a_"/>
    <w:docVar w:name="NE.Ref{CB2BCA14-40D4-4960-A282-9A2D2110B66E}" w:val=" ADDIN NE.Ref.{CB2BCA14-40D4-4960-A282-9A2D2110B66E}&lt;Citation&gt;&lt;Group&gt;&lt;References&gt;&lt;Item&gt;&lt;ID&gt;61&lt;/ID&gt;&lt;UID&gt;{29D5ACBA-183C-485F-9487-8712B89BF606}&lt;/UID&gt;&lt;Title&gt;https://phil.cdc.gov/QuickSearch.aspx?key=true&lt;/Title&gt;&lt;Template&gt;Web Page&lt;/Template&gt;&lt;Star&gt;0&lt;/Star&gt;&lt;Tag&gt;0&lt;/Tag&gt;&lt;Author/&gt;&lt;Year&gt;0&lt;/Year&gt;&lt;Details&gt;&lt;_accessed&gt;65302071&lt;/_accessed&gt;&lt;_created&gt;65302071&lt;/_created&gt;&lt;_modified&gt;65302071&lt;/_modified&gt;&lt;/Details&gt;&lt;Extra&gt;&lt;DBUID&gt;{8435BA6C-A641-43E6-A1BE-1F81BFB160B0}&lt;/DBUID&gt;&lt;/Extra&gt;&lt;/Item&gt;&lt;/References&gt;&lt;/Group&gt;&lt;/Citation&gt;_x000a_"/>
    <w:docVar w:name="NE.Ref{CD0738B1-CE1D-49CA-A8D8-0DC2A74E9FB3}" w:val=" ADDIN NE.Ref.{CD0738B1-CE1D-49CA-A8D8-0DC2A74E9FB3}&lt;Citation&gt;&lt;Group&gt;&lt;References&gt;&lt;Item&gt;&lt;ID&gt;61&lt;/ID&gt;&lt;UID&gt;{29D5ACBA-183C-485F-9487-8712B89BF606}&lt;/UID&gt;&lt;Title&gt;https://phil.cdc.gov/QuickSearch.aspx?key=true&lt;/Title&gt;&lt;Template&gt;Web Page&lt;/Template&gt;&lt;Star&gt;0&lt;/Star&gt;&lt;Tag&gt;0&lt;/Tag&gt;&lt;Author/&gt;&lt;Year&gt;0&lt;/Year&gt;&lt;Details&gt;&lt;_accessed&gt;65302071&lt;/_accessed&gt;&lt;_created&gt;65302071&lt;/_created&gt;&lt;_modified&gt;65302071&lt;/_modified&gt;&lt;/Details&gt;&lt;Extra&gt;&lt;DBUID&gt;{8435BA6C-A641-43E6-A1BE-1F81BFB160B0}&lt;/DBUID&gt;&lt;/Extra&gt;&lt;/Item&gt;&lt;/References&gt;&lt;/Group&gt;&lt;/Citation&gt;_x000a_"/>
    <w:docVar w:name="NE.Ref{CEEEA1B1-1E9A-47B7-AA4A-83D58DA30601}" w:val=" ADDIN NE.Ref.{CEEEA1B1-1E9A-47B7-AA4A-83D58DA30601}&lt;Citation&gt;&lt;Group&gt;&lt;References&gt;&lt;Item&gt;&lt;ID&gt;64&lt;/ID&gt;&lt;UID&gt;{1BC90198-C145-4090-A7E8-4EEC412BCC2C}&lt;/UID&gt;&lt;Title&gt;Kaper J B, Nataro J P, Mobley H L T. Pathogenic escherichia coli[J]. Nature reviews microbiology, 2004, 2(2): 123-140.&lt;/Title&gt;&lt;Template&gt;Journal Article&lt;/Template&gt;&lt;Star&gt;0&lt;/Star&gt;&lt;Tag&gt;0&lt;/Tag&gt;&lt;Author/&gt;&lt;Year&gt;0&lt;/Year&gt;&lt;Details&gt;&lt;_accessed&gt;65312227&lt;/_accessed&gt;&lt;_created&gt;65302151&lt;/_created&gt;&lt;_modified&gt;65302167&lt;/_modified&gt;&lt;/Details&gt;&lt;Extra&gt;&lt;DBUID&gt;{8435BA6C-A641-43E6-A1BE-1F81BFB160B0}&lt;/DBUID&gt;&lt;/Extra&gt;&lt;/Item&gt;&lt;/References&gt;&lt;/Group&gt;&lt;/Citation&gt;_x000a_"/>
    <w:docVar w:name="NE.Ref{CFD0CA98-620D-4FD6-97C4-B86CF500B320}" w:val=" ADDIN NE.Ref.{CFD0CA98-620D-4FD6-97C4-B86CF500B320}&lt;Citation&gt;&lt;Group&gt;&lt;References&gt;&lt;Item&gt;&lt;ID&gt;45&lt;/ID&gt;&lt;UID&gt;{FA919104-B11C-4A29-A81E-55B7111D2D85}&lt;/UID&gt;&lt;Title&gt;食品安全学 第3版&lt;/Title&gt;&lt;Template&gt;Book&lt;/Template&gt;&lt;Star&gt;0&lt;/Star&gt;&lt;Tag&gt;0&lt;/Tag&gt;&lt;Author&gt;柳春红丁晓雯&lt;/Author&gt;&lt;Year&gt;2021&lt;/Year&gt;&lt;Details&gt;&lt;_accessed&gt;65300593&lt;/_accessed&gt;&lt;_created&gt;65296757&lt;/_created&gt;&lt;_modified&gt;65296761&lt;/_modified&gt;&lt;_place_published&gt;北京&lt;/_place_published&gt;&lt;_publisher&gt;中国农业大学出版社&lt;/_publisher&gt;&lt;_translated_author&gt;Liu, Chun hong ding xiao&lt;/_translated_author&gt;&lt;/Details&gt;&lt;Extra&gt;&lt;DBUID&gt;{8435BA6C-A641-43E6-A1BE-1F81BFB160B0}&lt;/DBUID&gt;&lt;/Extra&gt;&lt;/Item&gt;&lt;/References&gt;&lt;/Group&gt;&lt;/Citation&gt;_x000a_"/>
    <w:docVar w:name="NE.Ref{D47BB3FB-FD71-44A1-A8AF-8C2290798859}" w:val=" ADDIN NE.Ref.{D47BB3FB-FD71-44A1-A8AF-8C2290798859}&lt;Citation&gt;&lt;Group&gt;&lt;References&gt;&lt;Item&gt;&lt;ID&gt;104&lt;/ID&gt;&lt;UID&gt;{BD46D279-77BD-4FA5-8085-5E16CB4C40F5}&lt;/UID&gt;&lt;Title&gt;https://www.sohu.com/a/113186157_465226&lt;/Title&gt;&lt;Template&gt;Web Page&lt;/Template&gt;&lt;Star&gt;0&lt;/Star&gt;&lt;Tag&gt;0&lt;/Tag&gt;&lt;Author/&gt;&lt;Year&gt;0&lt;/Year&gt;&lt;Details&gt;&lt;_accessed&gt;65312175&lt;/_accessed&gt;&lt;_created&gt;65312174&lt;/_created&gt;&lt;_modified&gt;65312175&lt;/_modified&gt;&lt;/Details&gt;&lt;Extra&gt;&lt;DBUID&gt;{8435BA6C-A641-43E6-A1BE-1F81BFB160B0}&lt;/DBUID&gt;&lt;/Extra&gt;&lt;/Item&gt;&lt;/References&gt;&lt;/Group&gt;&lt;/Citation&gt;_x000a_"/>
    <w:docVar w:name="NE.Ref{E27FE0A6-3B50-4323-8465-ABAF9A6D7542}" w:val=" ADDIN NE.Ref.{E27FE0A6-3B50-4323-8465-ABAF9A6D7542}&lt;Citation&gt;&lt;Group&gt;&lt;References&gt;&lt;Item&gt;&lt;ID&gt;61&lt;/ID&gt;&lt;UID&gt;{29D5ACBA-183C-485F-9487-8712B89BF606}&lt;/UID&gt;&lt;Title&gt;https://phil.cdc.gov/QuickSearch.aspx?key=true&lt;/Title&gt;&lt;Template&gt;Web Page&lt;/Template&gt;&lt;Star&gt;0&lt;/Star&gt;&lt;Tag&gt;0&lt;/Tag&gt;&lt;Author/&gt;&lt;Year&gt;0&lt;/Year&gt;&lt;Details&gt;&lt;_accessed&gt;65302071&lt;/_accessed&gt;&lt;_created&gt;65302071&lt;/_created&gt;&lt;_modified&gt;65302071&lt;/_modified&gt;&lt;/Details&gt;&lt;Extra&gt;&lt;DBUID&gt;{8435BA6C-A641-43E6-A1BE-1F81BFB160B0}&lt;/DBUID&gt;&lt;/Extra&gt;&lt;/Item&gt;&lt;/References&gt;&lt;/Group&gt;&lt;/Citation&gt;_x000a_"/>
    <w:docVar w:name="NE.Ref{EFA0DB89-3A72-4418-9783-7078B6E85052}" w:val=" ADDIN NE.Ref.{EFA0DB89-3A72-4418-9783-7078B6E85052}&lt;Citation&gt;&lt;Group&gt;&lt;References&gt;&lt;Item&gt;&lt;ID&gt;42&lt;/ID&gt;&lt;UID&gt;{145F9DBE-4B19-4210-8E21-0708E3386691}&lt;/UID&gt;&lt;Title&gt;食源性疾病 1 第3版&lt;/Title&gt;&lt;Template&gt;Book&lt;/Template&gt;&lt;Star&gt;0&lt;/Star&gt;&lt;Tag&gt;0&lt;/Tag&gt;&lt;Author&gt;张喜悦王君玮&lt;/Author&gt;&lt;Year&gt;2021&lt;/Year&gt;&lt;Details&gt;&lt;_accessed&gt;65300592&lt;/_accessed&gt;&lt;_created&gt;65296747&lt;/_created&gt;&lt;_modified&gt;65296751&lt;/_modified&gt;&lt;_place_published&gt;北京&lt;/_place_published&gt;&lt;_translated_publisher&gt;中国轻工业出版社&lt;/_translated_publisher&gt;&lt;_translated_author&gt;Zhang, Xi yue wang jun&lt;/_translated_author&gt;&lt;/Details&gt;&lt;Extra&gt;&lt;DBUID&gt;{8435BA6C-A641-43E6-A1BE-1F81BFB160B0}&lt;/DBUID&gt;&lt;/Extra&gt;&lt;/Item&gt;&lt;/References&gt;&lt;/Group&gt;&lt;/Citation&gt;_x000a_"/>
    <w:docVar w:name="NE.Ref{F135F67E-5BF5-4501-BEC5-D3ACDE8AC7C1}" w:val=" ADDIN NE.Ref.{F135F67E-5BF5-4501-BEC5-D3ACDE8AC7C1}&lt;Citation&gt;&lt;Group&gt;&lt;References&gt;&lt;Item&gt;&lt;ID&gt;46&lt;/ID&gt;&lt;UID&gt;{3966C285-CC9F-4CFE-9A67-A83BDE7D921D}&lt;/UID&gt;&lt;Title&gt;国家污染物环境健康风险名录 生物分册&lt;/Title&gt;&lt;Template&gt;Book&lt;/Template&gt;&lt;Star&gt;0&lt;/Star&gt;&lt;Tag&gt;0&lt;/Tag&gt;&lt;Author&gt;环境保护部&lt;/Author&gt;&lt;Year&gt;2013&lt;/Year&gt;&lt;Details&gt;&lt;_accessed&gt;65300594&lt;/_accessed&gt;&lt;_created&gt;65296761&lt;/_created&gt;&lt;_modified&gt;65299469&lt;/_modified&gt;&lt;_place_published&gt;北京&lt;/_place_published&gt;&lt;_publisher&gt;中国环境科学出版社&lt;/_publisher&gt;&lt;_translated_author&gt;Huan, Jing bao hu bu&lt;/_translated_author&gt;&lt;/Details&gt;&lt;Extra&gt;&lt;DBUID&gt;{8435BA6C-A641-43E6-A1BE-1F81BFB160B0}&lt;/DBUID&gt;&lt;/Extra&gt;&lt;/Item&gt;&lt;/References&gt;&lt;/Group&gt;&lt;/Citation&gt;_x000a_"/>
    <w:docVar w:name="NE.Ref{FC2CC8E3-3829-403F-A50A-C92E749E04ED}" w:val=" ADDIN NE.Ref.{FC2CC8E3-3829-403F-A50A-C92E749E04ED}&lt;Citation&gt;&lt;Group&gt;&lt;References&gt;&lt;Item&gt;&lt;ID&gt;48&lt;/ID&gt;&lt;UID&gt;{48CB9EA8-CC1C-433E-80AC-7450A45C7FE4}&lt;/UID&gt;&lt;Title&gt;食源性大肠杆菌危害及其检测技术研究进展&lt;/Title&gt;&lt;Template&gt;Journal Article&lt;/Template&gt;&lt;Star&gt;0&lt;/Star&gt;&lt;Tag&gt;0&lt;/Tag&gt;&lt;Author&gt;马雪婷; 冯雨欣; 耿冰雨; 杨坤澎; 刘艳&lt;/Author&gt;&lt;Year&gt;2021&lt;/Year&gt;&lt;Details&gt;&lt;_accessed&gt;65302167&lt;/_accessed&gt;&lt;_author_adr&gt;吉林大学&lt;/_author_adr&gt;&lt;_author_aff&gt;吉林大学&lt;/_author_aff&gt;&lt;_created&gt;65298191&lt;/_created&gt;&lt;_db_provider&gt;北京万方数据股份有限公司&lt;/_db_provider&gt;&lt;_db_updated&gt;Wanfangdata&lt;/_db_updated&gt;&lt;_doi&gt;10.3969/j.issn.1007-1865.2021.22.081&lt;/_doi&gt;&lt;_isbn&gt;1007-1865&lt;/_isbn&gt;&lt;_issue&gt;22&lt;/_issue&gt;&lt;_journal&gt;广东化工&lt;/_journal&gt;&lt;_keywords&gt;太肠杆菌; 食源性微生物; 食品安全; 检测方法; 大肠杆菌病&lt;/_keywords&gt;&lt;_language&gt;chi&lt;/_language&gt;&lt;_modified&gt;65302129&lt;/_modified&gt;&lt;_pages&gt;191-193&lt;/_pages&gt;&lt;_tertiary_title&gt;Guangdong Chemical Industry&lt;/_tertiary_title&gt;&lt;_translated_author&gt;Xueting, Ma; Yuxin, Feng; Bingyu, Geng; Kunpeng, Yang; Yan, Liu&lt;/_translated_author&gt;&lt;_translated_title&gt;Research Progress on Harm and Detection Technology of Foodborne Escherichia Coli&lt;/_translated_title&gt;&lt;_url&gt;https://d.wanfangdata.com.cn/periodical/ChlQZXJpb2RpY2FsQ0hJTmV3UzIwMjMxMjI2Eg1nZGhnMjAyMTIyMDgxGgh2d2VlNG8xOQ%3D%3D&lt;/_url&gt;&lt;_volume&gt;48&lt;/_volume&gt;&lt;/Details&gt;&lt;Extra&gt;&lt;DBUID&gt;{8435BA6C-A641-43E6-A1BE-1F81BFB160B0}&lt;/DBUID&gt;&lt;/Extra&gt;&lt;/Item&gt;&lt;/References&gt;&lt;/Group&gt;&lt;/Citation&gt;_x000a_"/>
    <w:docVar w:name="NE.Ref{FC6D1C02-78CE-4F33-8DB9-41249706EC3A}" w:val=" ADDIN NE.Ref.{FC6D1C02-78CE-4F33-8DB9-41249706EC3A}&lt;Citation&gt;&lt;Group&gt;&lt;References&gt;&lt;Item&gt;&lt;ID&gt;103&lt;/ID&gt;&lt;UID&gt;{81C3BF9D-25F3-4B86-A093-65A12FF56483}&lt;/UID&gt;&lt;Title&gt;https://new.qq.com/rain/a/20210527A0B41300&lt;/Title&gt;&lt;Template&gt;Web Page&lt;/Template&gt;&lt;Star&gt;0&lt;/Star&gt;&lt;Tag&gt;0&lt;/Tag&gt;&lt;Author/&gt;&lt;Year&gt;0&lt;/Year&gt;&lt;Details&gt;&lt;_accessed&gt;65312176&lt;/_accessed&gt;&lt;_created&gt;65312173&lt;/_created&gt;&lt;_modified&gt;65312175&lt;/_modified&gt;&lt;/Details&gt;&lt;Extra&gt;&lt;DBUID&gt;{8435BA6C-A641-43E6-A1BE-1F81BFB160B0}&lt;/DBUID&gt;&lt;/Extra&gt;&lt;/Item&gt;&lt;/References&gt;&lt;/Group&gt;&lt;/Citation&gt;_x000a_"/>
    <w:docVar w:name="NE.Ref{FCF9B19D-2DD7-4769-8203-BC8E5254A854}" w:val=" ADDIN NE.Ref.{FCF9B19D-2DD7-4769-8203-BC8E5254A854}&lt;Citation&gt;&lt;Group&gt;&lt;References&gt;&lt;Item&gt;&lt;ID&gt;65&lt;/ID&gt;&lt;UID&gt;{379FCBA5-844B-4F6D-9F4F-C5751DFE3276}&lt;/UID&gt;&lt;Title&gt;Wirth T, Falush D, Lan R, et al. Sex and virulence in Escherichia coli: an evolutionary perspective[J]. Molecular microbiology, 2006, 60(5): 1136-1151.&lt;/Title&gt;&lt;Template&gt;Journal Article&lt;/Template&gt;&lt;Star&gt;0&lt;/Star&gt;&lt;Tag&gt;0&lt;/Tag&gt;&lt;Author/&gt;&lt;Year&gt;0&lt;/Year&gt;&lt;Details&gt;&lt;_accessed&gt;65302285&lt;/_accessed&gt;&lt;_created&gt;65302285&lt;/_created&gt;&lt;_modified&gt;65302285&lt;/_modified&gt;&lt;/Details&gt;&lt;Extra&gt;&lt;DBUID&gt;{8435BA6C-A641-43E6-A1BE-1F81BFB160B0}&lt;/DBUID&gt;&lt;/Extra&gt;&lt;/Item&gt;&lt;/References&gt;&lt;/Group&gt;&lt;/Citation&gt;_x000a_"/>
    <w:docVar w:name="ne_docsoft" w:val="MSWord"/>
    <w:docVar w:name="ne_docversion" w:val="NoteExpress 2.0"/>
    <w:docVar w:name="ne_stylename" w:val="Numbered(multilingual)"/>
  </w:docVars>
  <w:rsids>
    <w:rsidRoot w:val="00172A27"/>
    <w:rsid w:val="0002561E"/>
    <w:rsid w:val="00146708"/>
    <w:rsid w:val="00172A27"/>
    <w:rsid w:val="001D4206"/>
    <w:rsid w:val="00501EE6"/>
    <w:rsid w:val="005E40CE"/>
    <w:rsid w:val="00A1512C"/>
    <w:rsid w:val="00C9099A"/>
    <w:rsid w:val="00DA6394"/>
    <w:rsid w:val="016030F7"/>
    <w:rsid w:val="01F17FFB"/>
    <w:rsid w:val="027D7391"/>
    <w:rsid w:val="03215C96"/>
    <w:rsid w:val="03E037CA"/>
    <w:rsid w:val="046046C1"/>
    <w:rsid w:val="05085485"/>
    <w:rsid w:val="059D3E1F"/>
    <w:rsid w:val="05DA1424"/>
    <w:rsid w:val="0822685D"/>
    <w:rsid w:val="088210AA"/>
    <w:rsid w:val="08C72F61"/>
    <w:rsid w:val="090B72F2"/>
    <w:rsid w:val="09D62DAE"/>
    <w:rsid w:val="0A595E3B"/>
    <w:rsid w:val="0AD656DD"/>
    <w:rsid w:val="0B777513"/>
    <w:rsid w:val="0C394176"/>
    <w:rsid w:val="0CFC7CE1"/>
    <w:rsid w:val="0D6C40D7"/>
    <w:rsid w:val="0E5C239D"/>
    <w:rsid w:val="0ECF0DC1"/>
    <w:rsid w:val="0F130CAE"/>
    <w:rsid w:val="0FA1275E"/>
    <w:rsid w:val="0FF333CA"/>
    <w:rsid w:val="0FF87EA4"/>
    <w:rsid w:val="108A4FA0"/>
    <w:rsid w:val="10993435"/>
    <w:rsid w:val="11070FA9"/>
    <w:rsid w:val="115F467E"/>
    <w:rsid w:val="1173012A"/>
    <w:rsid w:val="11EF26A7"/>
    <w:rsid w:val="121C2BFD"/>
    <w:rsid w:val="127716CB"/>
    <w:rsid w:val="128B14A3"/>
    <w:rsid w:val="13265DCF"/>
    <w:rsid w:val="13322E6B"/>
    <w:rsid w:val="133E7624"/>
    <w:rsid w:val="134578A4"/>
    <w:rsid w:val="13870434"/>
    <w:rsid w:val="13977254"/>
    <w:rsid w:val="13A24CF6"/>
    <w:rsid w:val="140D6614"/>
    <w:rsid w:val="14684678"/>
    <w:rsid w:val="146D2C0E"/>
    <w:rsid w:val="14DA6181"/>
    <w:rsid w:val="15170DCC"/>
    <w:rsid w:val="159468C1"/>
    <w:rsid w:val="15B244DB"/>
    <w:rsid w:val="15C90318"/>
    <w:rsid w:val="16307E46"/>
    <w:rsid w:val="166D15EC"/>
    <w:rsid w:val="16D927DD"/>
    <w:rsid w:val="171C6B6E"/>
    <w:rsid w:val="174E7A98"/>
    <w:rsid w:val="18826EA4"/>
    <w:rsid w:val="1A3A5474"/>
    <w:rsid w:val="1B7154D2"/>
    <w:rsid w:val="1D0E1B7E"/>
    <w:rsid w:val="1D840FC9"/>
    <w:rsid w:val="1D9535F5"/>
    <w:rsid w:val="1DE84B01"/>
    <w:rsid w:val="1E91399D"/>
    <w:rsid w:val="1EA27958"/>
    <w:rsid w:val="1F0625DD"/>
    <w:rsid w:val="1F3709E9"/>
    <w:rsid w:val="1FB76D9F"/>
    <w:rsid w:val="20B816B5"/>
    <w:rsid w:val="20BB11A5"/>
    <w:rsid w:val="2110329F"/>
    <w:rsid w:val="21F4671D"/>
    <w:rsid w:val="2251294C"/>
    <w:rsid w:val="22720A33"/>
    <w:rsid w:val="234828B9"/>
    <w:rsid w:val="23616034"/>
    <w:rsid w:val="24AE13B3"/>
    <w:rsid w:val="24CC1BD3"/>
    <w:rsid w:val="250F0AA4"/>
    <w:rsid w:val="26031625"/>
    <w:rsid w:val="260E7FC9"/>
    <w:rsid w:val="274F43F6"/>
    <w:rsid w:val="27D0062C"/>
    <w:rsid w:val="27D33279"/>
    <w:rsid w:val="27D86AE1"/>
    <w:rsid w:val="28C01A4F"/>
    <w:rsid w:val="28C64B8B"/>
    <w:rsid w:val="29286271"/>
    <w:rsid w:val="2C167BD8"/>
    <w:rsid w:val="2C324A12"/>
    <w:rsid w:val="2CBF201D"/>
    <w:rsid w:val="2D6F1929"/>
    <w:rsid w:val="2E3A47EF"/>
    <w:rsid w:val="2E9279E9"/>
    <w:rsid w:val="2EEB1320"/>
    <w:rsid w:val="2F3F0DDD"/>
    <w:rsid w:val="2FC010AC"/>
    <w:rsid w:val="30142680"/>
    <w:rsid w:val="31097D0B"/>
    <w:rsid w:val="31864EB8"/>
    <w:rsid w:val="32582CF8"/>
    <w:rsid w:val="33743A6F"/>
    <w:rsid w:val="33A538C7"/>
    <w:rsid w:val="33AD297A"/>
    <w:rsid w:val="348E4BCA"/>
    <w:rsid w:val="36317C8C"/>
    <w:rsid w:val="367774C5"/>
    <w:rsid w:val="3A20172A"/>
    <w:rsid w:val="3BD32423"/>
    <w:rsid w:val="3BD72EE0"/>
    <w:rsid w:val="3BEF1AB8"/>
    <w:rsid w:val="3C0D06AF"/>
    <w:rsid w:val="3C8972A1"/>
    <w:rsid w:val="3CD33AC6"/>
    <w:rsid w:val="3D0A7413"/>
    <w:rsid w:val="3D365E3D"/>
    <w:rsid w:val="3D9848F1"/>
    <w:rsid w:val="3DBD4357"/>
    <w:rsid w:val="3EE576C2"/>
    <w:rsid w:val="3FD339BE"/>
    <w:rsid w:val="4012098A"/>
    <w:rsid w:val="40BC08F6"/>
    <w:rsid w:val="416F5968"/>
    <w:rsid w:val="42E12896"/>
    <w:rsid w:val="43657B92"/>
    <w:rsid w:val="44A45929"/>
    <w:rsid w:val="44E20593"/>
    <w:rsid w:val="455410FD"/>
    <w:rsid w:val="460C19D8"/>
    <w:rsid w:val="46D31CFE"/>
    <w:rsid w:val="47E0311C"/>
    <w:rsid w:val="4821321B"/>
    <w:rsid w:val="482A3405"/>
    <w:rsid w:val="484A2C8B"/>
    <w:rsid w:val="487B2E45"/>
    <w:rsid w:val="48A979B2"/>
    <w:rsid w:val="49396F88"/>
    <w:rsid w:val="49795D3F"/>
    <w:rsid w:val="4A896855"/>
    <w:rsid w:val="4AF33CA3"/>
    <w:rsid w:val="4B8D219E"/>
    <w:rsid w:val="4B9A7D12"/>
    <w:rsid w:val="4C651E42"/>
    <w:rsid w:val="4C942727"/>
    <w:rsid w:val="4CD34FFD"/>
    <w:rsid w:val="4D1B0752"/>
    <w:rsid w:val="4E1B3100"/>
    <w:rsid w:val="4E3715BC"/>
    <w:rsid w:val="4E453CD9"/>
    <w:rsid w:val="4E68419C"/>
    <w:rsid w:val="4FCC3F86"/>
    <w:rsid w:val="508B3E41"/>
    <w:rsid w:val="50C57353"/>
    <w:rsid w:val="50DF7989"/>
    <w:rsid w:val="514E559A"/>
    <w:rsid w:val="5180327A"/>
    <w:rsid w:val="51B64EEE"/>
    <w:rsid w:val="51BD44CE"/>
    <w:rsid w:val="52081D18"/>
    <w:rsid w:val="54494096"/>
    <w:rsid w:val="54751090"/>
    <w:rsid w:val="55ED2E0D"/>
    <w:rsid w:val="56260894"/>
    <w:rsid w:val="565B5D1D"/>
    <w:rsid w:val="57510C5B"/>
    <w:rsid w:val="57EB0728"/>
    <w:rsid w:val="58A261CC"/>
    <w:rsid w:val="59217F08"/>
    <w:rsid w:val="59232E69"/>
    <w:rsid w:val="5A5F6122"/>
    <w:rsid w:val="5B3223A4"/>
    <w:rsid w:val="5BA34735"/>
    <w:rsid w:val="5C126BB1"/>
    <w:rsid w:val="5C2F5FC8"/>
    <w:rsid w:val="5C317F92"/>
    <w:rsid w:val="5C814A76"/>
    <w:rsid w:val="5CA85762"/>
    <w:rsid w:val="5D641CA2"/>
    <w:rsid w:val="5DDC7A8A"/>
    <w:rsid w:val="5DF272AD"/>
    <w:rsid w:val="5EF534F9"/>
    <w:rsid w:val="5F096FA4"/>
    <w:rsid w:val="5F8479C2"/>
    <w:rsid w:val="5FA016B7"/>
    <w:rsid w:val="600B3FF0"/>
    <w:rsid w:val="60732927"/>
    <w:rsid w:val="60762418"/>
    <w:rsid w:val="60AD570E"/>
    <w:rsid w:val="63355430"/>
    <w:rsid w:val="63502564"/>
    <w:rsid w:val="638A2BA3"/>
    <w:rsid w:val="63FD075A"/>
    <w:rsid w:val="653E118B"/>
    <w:rsid w:val="66AA6977"/>
    <w:rsid w:val="67E36C7A"/>
    <w:rsid w:val="69AB77F0"/>
    <w:rsid w:val="69BF6BDD"/>
    <w:rsid w:val="6A107439"/>
    <w:rsid w:val="6A667059"/>
    <w:rsid w:val="6ABE0C43"/>
    <w:rsid w:val="6B2A0087"/>
    <w:rsid w:val="6C5B7246"/>
    <w:rsid w:val="6CC27998"/>
    <w:rsid w:val="6CC85DA9"/>
    <w:rsid w:val="6D205BE5"/>
    <w:rsid w:val="6D3671B7"/>
    <w:rsid w:val="6DAF6F69"/>
    <w:rsid w:val="6DEC1AE6"/>
    <w:rsid w:val="6E4E6782"/>
    <w:rsid w:val="6ED924EF"/>
    <w:rsid w:val="6EDA0C7D"/>
    <w:rsid w:val="6EDC2F6E"/>
    <w:rsid w:val="6FE30097"/>
    <w:rsid w:val="701D28B0"/>
    <w:rsid w:val="707D334E"/>
    <w:rsid w:val="70AD3C34"/>
    <w:rsid w:val="725134A0"/>
    <w:rsid w:val="72B50B7E"/>
    <w:rsid w:val="72E66F89"/>
    <w:rsid w:val="765A144D"/>
    <w:rsid w:val="76A258BD"/>
    <w:rsid w:val="76A47C80"/>
    <w:rsid w:val="77C75CDC"/>
    <w:rsid w:val="77F2017E"/>
    <w:rsid w:val="78746DE5"/>
    <w:rsid w:val="78CF4963"/>
    <w:rsid w:val="7963790B"/>
    <w:rsid w:val="7AB81C6D"/>
    <w:rsid w:val="7B6174E3"/>
    <w:rsid w:val="7BC02341"/>
    <w:rsid w:val="7BD36518"/>
    <w:rsid w:val="7E3C65F7"/>
    <w:rsid w:val="7E3F39F1"/>
    <w:rsid w:val="7EB32AB7"/>
    <w:rsid w:val="7EE051D4"/>
    <w:rsid w:val="7EFC18E2"/>
    <w:rsid w:val="7F36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autoRedefine/>
    <w:unhideWhenUsed/>
    <w:qFormat/>
    <w:uiPriority w:val="0"/>
    <w:rPr>
      <w:rFonts w:ascii="Arial" w:hAnsi="Arial" w:eastAsia="黑体"/>
      <w:sz w:val="20"/>
    </w:rPr>
  </w:style>
  <w:style w:type="paragraph" w:styleId="4">
    <w:name w:val="annotation text"/>
    <w:basedOn w:val="1"/>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character" w:styleId="11">
    <w:name w:val="annotation reference"/>
    <w:basedOn w:val="9"/>
    <w:autoRedefine/>
    <w:qFormat/>
    <w:uiPriority w:val="0"/>
    <w:rPr>
      <w:sz w:val="21"/>
      <w:szCs w:val="21"/>
    </w:rPr>
  </w:style>
  <w:style w:type="paragraph" w:customStyle="1" w:styleId="12">
    <w:name w:val="1级标题"/>
    <w:basedOn w:val="1"/>
    <w:autoRedefine/>
    <w:qFormat/>
    <w:uiPriority w:val="0"/>
    <w:pPr>
      <w:spacing w:before="50" w:beforeLines="50"/>
      <w:ind w:firstLine="482"/>
      <w:outlineLvl w:val="0"/>
    </w:pPr>
    <w:rPr>
      <w:rFonts w:ascii="Times New Roman" w:hAnsi="Times New Roman" w:eastAsia="宋体" w:cs="Times New Roman"/>
      <w:b/>
      <w:bCs/>
      <w:color w:val="222A35" w:themeColor="text2" w:themeShade="80"/>
      <w:sz w:val="24"/>
    </w:rPr>
  </w:style>
  <w:style w:type="paragraph" w:customStyle="1" w:styleId="13">
    <w:name w:val="2级标题"/>
    <w:basedOn w:val="1"/>
    <w:autoRedefine/>
    <w:qFormat/>
    <w:uiPriority w:val="0"/>
    <w:pPr>
      <w:ind w:firstLine="482"/>
      <w:outlineLvl w:val="1"/>
    </w:pPr>
    <w:rPr>
      <w:rFonts w:ascii="Times New Roman" w:hAnsi="Times New Roman" w:eastAsia="宋体" w:cs="Times New Roman"/>
      <w:b/>
      <w:bCs/>
      <w:color w:val="222A35" w:themeColor="text2" w:themeShade="8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2638</Words>
  <Characters>3183</Characters>
  <Lines>115</Lines>
  <Paragraphs>96</Paragraphs>
  <TotalTime>7</TotalTime>
  <ScaleCrop>false</ScaleCrop>
  <LinksUpToDate>false</LinksUpToDate>
  <CharactersWithSpaces>3369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2024-02-21T07:20:00Z</dcterms:created>
  <dc:creator>№</dc:creator>
  <cp:lastModifiedBy>songsong</cp:lastModifiedBy>
  <dcterms:modified xsi:type="dcterms:W3CDTF">2025-09-18T06:38:49Z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E1CF85FB7CA14E9189AEC72B91FAD9B5_13</vt:lpwstr>
  </property>
  <property fmtid="{D5CDD505-2E9C-101B-9397-08002B2CF9AE}" pid="4" name="KSOTemplateDocerSaveRecord">
    <vt:lpwstr>eyJoZGlkIjoiYmEyZDMxNWRkYmY5MjE3NjUxYTk3ZDA1NDUyNmVkYWEiLCJ1c2VySWQiOiIzNzcxNjg4NzIifQ==</vt:lpwstr>
  </property>
</Properties>
</file>